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94" w:rsidRDefault="000D2594"/>
    <w:p w:rsidR="006B5614" w:rsidRPr="006B5614" w:rsidRDefault="006B5614" w:rsidP="006B5614">
      <w:pPr>
        <w:pBdr>
          <w:left w:val="single" w:sz="24" w:space="8" w:color="7D0043"/>
        </w:pBdr>
        <w:shd w:val="clear" w:color="auto" w:fill="FAFAFA"/>
        <w:spacing w:before="240" w:after="120" w:line="240" w:lineRule="auto"/>
        <w:outlineLvl w:val="0"/>
        <w:rPr>
          <w:rFonts w:ascii="inherit" w:eastAsia="Times New Roman" w:hAnsi="inherit" w:cs="Arial"/>
          <w:color w:val="000000"/>
          <w:kern w:val="36"/>
          <w:sz w:val="45"/>
          <w:szCs w:val="45"/>
          <w:lang w:eastAsia="cs-CZ"/>
        </w:rPr>
      </w:pPr>
      <w:r w:rsidRPr="006B5614">
        <w:rPr>
          <w:rFonts w:ascii="inherit" w:eastAsia="Times New Roman" w:hAnsi="inherit" w:cs="Arial"/>
          <w:color w:val="000000"/>
          <w:kern w:val="36"/>
          <w:sz w:val="45"/>
          <w:szCs w:val="45"/>
          <w:lang w:eastAsia="cs-CZ"/>
        </w:rPr>
        <w:t>Jednotná přijímací zkouška 2019</w:t>
      </w:r>
    </w:p>
    <w:p w:rsidR="006B5614" w:rsidRPr="006B5614" w:rsidRDefault="006B5614" w:rsidP="006B5614">
      <w:pPr>
        <w:shd w:val="clear" w:color="auto" w:fill="FAFAFA"/>
        <w:spacing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6B5614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Jednotná přijímací zkouška (dále jen JPZ nebo jednotná zkouška) v přijímacím řízení v oborech vzdělání s maturitní zkouškou je stanovena na základě § 60 odst. 5 zákona č. 561/2004 Sb., o předškolním, základním, středním, vyšším odborném a jiném vzdělávání (školský zákon), ve znění pozdějších předpisů. Podrobnosti jsou dále stanoveny prováděcím předpisem, kterým je vyhláška č. 353/2016 Sb., o přijímacím řízení ke střednímu vzdělávání, ve znění pozdějších předpisů.</w:t>
      </w:r>
    </w:p>
    <w:p w:rsidR="006B5614" w:rsidRPr="006B5614" w:rsidRDefault="006B5614" w:rsidP="006B5614">
      <w:pPr>
        <w:shd w:val="clear" w:color="auto" w:fill="FAFAFA"/>
        <w:spacing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6B5614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Jednotná přijímací zkouška je povinnou součástí prvního kola přijímacího řízení do všech maturitních oborů. Výjimkou jsou obory s talentovou zkouškou (mimo obor Gymnázium se sportovní přípravou, toho se JPZ týká) a obory zkráceného studia podle § 85 školského zákona.</w:t>
      </w:r>
      <w:bookmarkStart w:id="0" w:name="_GoBack"/>
      <w:bookmarkEnd w:id="0"/>
    </w:p>
    <w:p w:rsidR="006B5614" w:rsidRPr="006B5614" w:rsidRDefault="006E774C" w:rsidP="006B5614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70" w:lineRule="atLeast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hyperlink r:id="rId6" w:tgtFrame="_self" w:history="1">
        <w:r w:rsidR="006B5614" w:rsidRPr="006B5614">
          <w:rPr>
            <w:rFonts w:ascii="Arial" w:eastAsia="Times New Roman" w:hAnsi="Arial" w:cs="Arial"/>
            <w:color w:val="B3005F"/>
            <w:sz w:val="21"/>
            <w:szCs w:val="21"/>
            <w:lang w:eastAsia="cs-CZ"/>
          </w:rPr>
          <w:t xml:space="preserve">Zákon č. 561/2004 </w:t>
        </w:r>
        <w:proofErr w:type="spellStart"/>
        <w:proofErr w:type="gramStart"/>
        <w:r w:rsidR="006B5614" w:rsidRPr="006B5614">
          <w:rPr>
            <w:rFonts w:ascii="Arial" w:eastAsia="Times New Roman" w:hAnsi="Arial" w:cs="Arial"/>
            <w:color w:val="B3005F"/>
            <w:sz w:val="21"/>
            <w:szCs w:val="21"/>
            <w:lang w:eastAsia="cs-CZ"/>
          </w:rPr>
          <w:t>Sb.,o</w:t>
        </w:r>
        <w:proofErr w:type="spellEnd"/>
        <w:r w:rsidR="006B5614" w:rsidRPr="006B5614">
          <w:rPr>
            <w:rFonts w:ascii="Arial" w:eastAsia="Times New Roman" w:hAnsi="Arial" w:cs="Arial"/>
            <w:color w:val="B3005F"/>
            <w:sz w:val="21"/>
            <w:szCs w:val="21"/>
            <w:lang w:eastAsia="cs-CZ"/>
          </w:rPr>
          <w:t xml:space="preserve"> předškolním</w:t>
        </w:r>
        <w:proofErr w:type="gramEnd"/>
        <w:r w:rsidR="006B5614" w:rsidRPr="006B5614">
          <w:rPr>
            <w:rFonts w:ascii="Arial" w:eastAsia="Times New Roman" w:hAnsi="Arial" w:cs="Arial"/>
            <w:color w:val="B3005F"/>
            <w:sz w:val="21"/>
            <w:szCs w:val="21"/>
            <w:lang w:eastAsia="cs-CZ"/>
          </w:rPr>
          <w:t>, základním, středním, vyšším odborném a jiném vzdělávání (školský zákon), ve znění účinném od 15. 2. 2019</w:t>
        </w:r>
      </w:hyperlink>
      <w:r w:rsidR="006B5614" w:rsidRPr="006B5614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  [PDF, 1,15 MB]</w:t>
      </w:r>
    </w:p>
    <w:p w:rsidR="006B5614" w:rsidRPr="006B5614" w:rsidRDefault="006E774C" w:rsidP="006B5614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70" w:lineRule="atLeast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hyperlink r:id="rId7" w:history="1">
        <w:r w:rsidR="006B5614" w:rsidRPr="006B5614">
          <w:rPr>
            <w:rFonts w:ascii="Arial" w:eastAsia="Times New Roman" w:hAnsi="Arial" w:cs="Arial"/>
            <w:color w:val="B3005F"/>
            <w:sz w:val="21"/>
            <w:szCs w:val="21"/>
            <w:lang w:eastAsia="cs-CZ"/>
          </w:rPr>
          <w:t>Vyhláška č. 353/2016 Sb., o přijímacím řízení ke střednímu vzdělávání, ve znění účinném od 1. 11. 2018</w:t>
        </w:r>
      </w:hyperlink>
      <w:r w:rsidR="006B5614" w:rsidRPr="006B5614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  [PDF, 238 kB]</w:t>
      </w:r>
    </w:p>
    <w:p w:rsidR="006B5614" w:rsidRDefault="006B5614" w:rsidP="006B5614">
      <w:pPr>
        <w:pStyle w:val="Nadpis1"/>
        <w:pBdr>
          <w:left w:val="single" w:sz="24" w:space="8" w:color="7D0043"/>
        </w:pBdr>
        <w:shd w:val="clear" w:color="auto" w:fill="FAFAFA"/>
        <w:spacing w:before="240" w:beforeAutospacing="0" w:after="120" w:afterAutospacing="0"/>
        <w:rPr>
          <w:rFonts w:ascii="inherit" w:hAnsi="inherit" w:cs="Arial"/>
          <w:b w:val="0"/>
          <w:bCs w:val="0"/>
          <w:color w:val="000000"/>
          <w:sz w:val="45"/>
          <w:szCs w:val="45"/>
        </w:rPr>
      </w:pPr>
      <w:r>
        <w:rPr>
          <w:rFonts w:ascii="inherit" w:hAnsi="inherit" w:cs="Arial"/>
          <w:b w:val="0"/>
          <w:bCs w:val="0"/>
          <w:color w:val="000000"/>
          <w:sz w:val="45"/>
          <w:szCs w:val="45"/>
        </w:rPr>
        <w:t>Základní informace</w:t>
      </w:r>
    </w:p>
    <w:p w:rsidR="006B5614" w:rsidRDefault="006B5614" w:rsidP="006B5614">
      <w:pPr>
        <w:pStyle w:val="Normlnweb"/>
        <w:shd w:val="clear" w:color="auto" w:fill="FAFAFA"/>
        <w:spacing w:before="0" w:before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Jednotná přijímací zkouška je povinnou součástí prvního kola přijímacího řízení do všech maturitních oborů. Výjimkou jsou obory s talentovou zkouškou (mimo obor Gymnázium se sportovní přípravou) a obory zkráceného studia podle § 85 školského zákona.</w:t>
      </w:r>
    </w:p>
    <w:p w:rsidR="006B5614" w:rsidRDefault="006B5614" w:rsidP="006B5614">
      <w:pPr>
        <w:pStyle w:val="Normlnweb"/>
        <w:shd w:val="clear" w:color="auto" w:fill="FAFAFA"/>
        <w:spacing w:before="0" w:before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Uchazeč o vzdělávání v maturitním oboru může pro první kolo přijímacího řízení podat přihlášku ke vzdělávání až na </w:t>
      </w:r>
      <w:r>
        <w:rPr>
          <w:rStyle w:val="Siln"/>
          <w:rFonts w:ascii="Arial" w:hAnsi="Arial" w:cs="Arial"/>
          <w:color w:val="000000"/>
          <w:sz w:val="21"/>
          <w:szCs w:val="21"/>
        </w:rPr>
        <w:t>dvě střední školy nebo na dva maturitní obory</w:t>
      </w:r>
      <w:r>
        <w:rPr>
          <w:rFonts w:ascii="Arial" w:hAnsi="Arial" w:cs="Arial"/>
          <w:color w:val="111111"/>
          <w:sz w:val="21"/>
          <w:szCs w:val="21"/>
        </w:rPr>
        <w:t> (případně odborná zaměření podle ŠVP) v rámci jedné střední školy. V případě, že podá dvě přihlášky, má možnost konat jednotnou přijímací zkoušku dvakrát. Podá-li uchazeč pouze jednu přihlášku na obor, jehož součástí je JPZ, koná zkoušku pouze jednou.</w:t>
      </w:r>
    </w:p>
    <w:p w:rsidR="006B5614" w:rsidRDefault="006B5614" w:rsidP="006B5614">
      <w:pPr>
        <w:pStyle w:val="Normlnweb"/>
        <w:shd w:val="clear" w:color="auto" w:fill="FAFAFA"/>
        <w:spacing w:before="0" w:before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Kromě dvou výše zmíněných přihlášek na střední školy může uchazeč v prvním kole podat navíc až dvě přihlášky do </w:t>
      </w:r>
      <w:r>
        <w:rPr>
          <w:rStyle w:val="Siln"/>
          <w:rFonts w:ascii="Arial" w:hAnsi="Arial" w:cs="Arial"/>
          <w:color w:val="000000"/>
          <w:sz w:val="21"/>
          <w:szCs w:val="21"/>
        </w:rPr>
        <w:t>oborů s talentovou zkouškou</w:t>
      </w:r>
      <w:r>
        <w:rPr>
          <w:rFonts w:ascii="Arial" w:hAnsi="Arial" w:cs="Arial"/>
          <w:color w:val="111111"/>
          <w:sz w:val="21"/>
          <w:szCs w:val="21"/>
        </w:rPr>
        <w:t>. Teoreticky tak může v prvním kole podat dohromady až 4 přihlášky. Jednotné testy však může konat maximálně dvakrát.</w:t>
      </w:r>
    </w:p>
    <w:p w:rsidR="006B5614" w:rsidRDefault="006B5614" w:rsidP="006B5614">
      <w:pPr>
        <w:pStyle w:val="Normlnweb"/>
        <w:shd w:val="clear" w:color="auto" w:fill="FAFAFA"/>
        <w:spacing w:before="0" w:before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Do výsledku přijímacího řízení se zohledňuje </w:t>
      </w:r>
      <w:r>
        <w:rPr>
          <w:rStyle w:val="Siln"/>
          <w:rFonts w:ascii="Arial" w:hAnsi="Arial" w:cs="Arial"/>
          <w:color w:val="000000"/>
          <w:sz w:val="21"/>
          <w:szCs w:val="21"/>
        </w:rPr>
        <w:t>pouze lepší výsledek</w:t>
      </w:r>
      <w:r>
        <w:rPr>
          <w:rFonts w:ascii="Arial" w:hAnsi="Arial" w:cs="Arial"/>
          <w:color w:val="111111"/>
          <w:sz w:val="21"/>
          <w:szCs w:val="21"/>
        </w:rPr>
        <w:t> z prvního či druhého termínu příslušného testu. Pakliže se uchazeč nemůže v prvním či druhém termínu dostavit ke konání testů, například z důvodu nemoci, omluví se řediteli školy. Pokud ředitel školy jeho omluvu uzná, uchazeč může konat jednotnou zkoušku v náhradním termínu.</w:t>
      </w:r>
    </w:p>
    <w:p w:rsidR="006B5614" w:rsidRDefault="006B5614" w:rsidP="006B5614">
      <w:pPr>
        <w:pStyle w:val="Normlnweb"/>
        <w:shd w:val="clear" w:color="auto" w:fill="FAFAFA"/>
        <w:spacing w:before="0" w:before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Jednotná přijímací zkouška je pouze jedna z částí přijímacího řízení. Při rozhodování o přijetí uchazeče ke vzdělávání zohledňují školy i </w:t>
      </w:r>
      <w:r>
        <w:rPr>
          <w:rStyle w:val="Siln"/>
          <w:rFonts w:ascii="Arial" w:hAnsi="Arial" w:cs="Arial"/>
          <w:color w:val="000000"/>
          <w:sz w:val="21"/>
          <w:szCs w:val="21"/>
        </w:rPr>
        <w:t>další kritéria</w:t>
      </w:r>
      <w:r>
        <w:rPr>
          <w:rFonts w:ascii="Arial" w:hAnsi="Arial" w:cs="Arial"/>
          <w:color w:val="111111"/>
          <w:sz w:val="21"/>
          <w:szCs w:val="21"/>
        </w:rPr>
        <w:t>, např. výsledky předchozího vzdělávání, umístění na různých soutěžích a olympiádách, výsledky školních přijímacích zkoušek či pohovorů atp. Kritéria pro přijetí si každá škola stanovuje individuálně. Zákon pouze stanovuje, že výsledek JPZ se na celkovém hodnocení uchazečů podílí min. 60 % (u oborů Gymnázium se sportovní přípravou min. 40 %).</w:t>
      </w:r>
    </w:p>
    <w:p w:rsidR="006B5614" w:rsidRDefault="006B5614" w:rsidP="006B5614">
      <w:pPr>
        <w:pStyle w:val="Normlnweb"/>
        <w:shd w:val="clear" w:color="auto" w:fill="FAFAFA"/>
        <w:spacing w:before="0" w:before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 </w:t>
      </w:r>
    </w:p>
    <w:p w:rsidR="006B5614" w:rsidRDefault="006B5614" w:rsidP="006B5614">
      <w:pPr>
        <w:pStyle w:val="Nadpis1"/>
        <w:pBdr>
          <w:left w:val="single" w:sz="24" w:space="8" w:color="7D0043"/>
        </w:pBdr>
        <w:shd w:val="clear" w:color="auto" w:fill="FAFAFA"/>
        <w:spacing w:before="240" w:beforeAutospacing="0" w:after="120" w:afterAutospacing="0"/>
        <w:rPr>
          <w:rFonts w:ascii="inherit" w:hAnsi="inherit" w:cs="Arial"/>
          <w:b w:val="0"/>
          <w:bCs w:val="0"/>
          <w:color w:val="000000"/>
          <w:sz w:val="45"/>
          <w:szCs w:val="45"/>
        </w:rPr>
      </w:pPr>
    </w:p>
    <w:p w:rsidR="006B5614" w:rsidRDefault="006B5614" w:rsidP="006B5614">
      <w:pPr>
        <w:pStyle w:val="Nadpis1"/>
        <w:pBdr>
          <w:left w:val="single" w:sz="24" w:space="8" w:color="7D0043"/>
        </w:pBdr>
        <w:shd w:val="clear" w:color="auto" w:fill="FAFAFA"/>
        <w:spacing w:before="240" w:beforeAutospacing="0" w:after="120" w:afterAutospacing="0"/>
        <w:rPr>
          <w:rFonts w:ascii="inherit" w:hAnsi="inherit" w:cs="Arial"/>
          <w:b w:val="0"/>
          <w:bCs w:val="0"/>
          <w:color w:val="000000"/>
          <w:sz w:val="45"/>
          <w:szCs w:val="45"/>
        </w:rPr>
      </w:pPr>
    </w:p>
    <w:p w:rsidR="006B5614" w:rsidRDefault="006B5614" w:rsidP="006B5614">
      <w:pPr>
        <w:pStyle w:val="Nadpis1"/>
        <w:pBdr>
          <w:left w:val="single" w:sz="24" w:space="8" w:color="7D0043"/>
        </w:pBdr>
        <w:shd w:val="clear" w:color="auto" w:fill="FAFAFA"/>
        <w:spacing w:before="240" w:beforeAutospacing="0" w:after="120" w:afterAutospacing="0"/>
        <w:rPr>
          <w:rFonts w:ascii="inherit" w:hAnsi="inherit" w:cs="Arial"/>
          <w:b w:val="0"/>
          <w:bCs w:val="0"/>
          <w:color w:val="000000"/>
          <w:sz w:val="45"/>
          <w:szCs w:val="45"/>
        </w:rPr>
      </w:pPr>
      <w:r>
        <w:rPr>
          <w:rFonts w:ascii="inherit" w:hAnsi="inherit" w:cs="Arial"/>
          <w:b w:val="0"/>
          <w:bCs w:val="0"/>
          <w:color w:val="000000"/>
          <w:sz w:val="45"/>
          <w:szCs w:val="45"/>
        </w:rPr>
        <w:t>Přihlášky na střední školu</w:t>
      </w:r>
    </w:p>
    <w:p w:rsidR="006B5614" w:rsidRDefault="006B5614" w:rsidP="006B5614">
      <w:pPr>
        <w:pStyle w:val="Normlnweb"/>
        <w:shd w:val="clear" w:color="auto" w:fill="FAFAFA"/>
        <w:spacing w:before="0" w:before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Pro první kolo přijímacího řízení je možné podat až </w:t>
      </w:r>
      <w:r>
        <w:rPr>
          <w:rStyle w:val="Siln"/>
          <w:rFonts w:ascii="Arial" w:hAnsi="Arial" w:cs="Arial"/>
          <w:color w:val="000000"/>
          <w:sz w:val="21"/>
          <w:szCs w:val="21"/>
        </w:rPr>
        <w:t>2 přihlášky</w:t>
      </w:r>
      <w:r>
        <w:rPr>
          <w:rFonts w:ascii="Arial" w:hAnsi="Arial" w:cs="Arial"/>
          <w:color w:val="111111"/>
          <w:sz w:val="21"/>
          <w:szCs w:val="21"/>
        </w:rPr>
        <w:t> na obory vzdělání bez talentové zkoušky a až 2 přihlášky na obory vzdělání s talentovou zkouškou. V dalších kolech přijímacího řízení není počet přihlášek, které může uchazeč podat, omezen. Pokud se uchazeč hlásí do dvou oborů vzdělání na jedné škole, musí přesto podat dva formuláře přihlášky.</w:t>
      </w:r>
    </w:p>
    <w:p w:rsidR="006B5614" w:rsidRDefault="006B5614" w:rsidP="006B5614">
      <w:pPr>
        <w:pStyle w:val="Nadpis2"/>
        <w:shd w:val="clear" w:color="auto" w:fill="FAFAFA"/>
        <w:spacing w:before="240" w:after="120"/>
        <w:rPr>
          <w:rFonts w:ascii="Arial" w:hAnsi="Arial" w:cs="Arial"/>
          <w:b w:val="0"/>
          <w:bCs w:val="0"/>
          <w:color w:val="000000"/>
          <w:sz w:val="38"/>
          <w:szCs w:val="38"/>
        </w:rPr>
      </w:pPr>
      <w:r>
        <w:rPr>
          <w:rFonts w:ascii="Arial" w:hAnsi="Arial" w:cs="Arial"/>
          <w:b w:val="0"/>
          <w:bCs w:val="0"/>
          <w:color w:val="000000"/>
          <w:sz w:val="38"/>
          <w:szCs w:val="38"/>
        </w:rPr>
        <w:t>Termín podání přihlášky pro 1. kolo přijímacího řízení</w:t>
      </w:r>
    </w:p>
    <w:p w:rsidR="006B5614" w:rsidRDefault="006B5614" w:rsidP="006B5614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70" w:lineRule="atLeast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obory vzdělání s talentovou zkouškou: </w:t>
      </w:r>
      <w:r>
        <w:rPr>
          <w:rStyle w:val="Siln"/>
          <w:rFonts w:ascii="Arial" w:hAnsi="Arial" w:cs="Arial"/>
          <w:color w:val="000000"/>
          <w:sz w:val="21"/>
          <w:szCs w:val="21"/>
        </w:rPr>
        <w:t>do 30. listopadu 2018</w:t>
      </w:r>
    </w:p>
    <w:p w:rsidR="006B5614" w:rsidRDefault="006B5614" w:rsidP="006B5614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70" w:lineRule="atLeast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obory vzdělání bez talentové zkoušky: </w:t>
      </w:r>
      <w:r>
        <w:rPr>
          <w:rStyle w:val="Siln"/>
          <w:rFonts w:ascii="Arial" w:hAnsi="Arial" w:cs="Arial"/>
          <w:color w:val="000000"/>
          <w:sz w:val="21"/>
          <w:szCs w:val="21"/>
        </w:rPr>
        <w:t>do 1. března 2019</w:t>
      </w:r>
    </w:p>
    <w:p w:rsidR="006B5614" w:rsidRDefault="006B5614" w:rsidP="006B5614">
      <w:pPr>
        <w:pStyle w:val="Normlnweb"/>
        <w:shd w:val="clear" w:color="auto" w:fill="FAFAFA"/>
        <w:spacing w:before="0" w:before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Přihláška se podává na speciálním tiskopisu (formuláři). </w:t>
      </w:r>
      <w:r>
        <w:rPr>
          <w:rStyle w:val="Siln"/>
          <w:rFonts w:ascii="Arial" w:hAnsi="Arial" w:cs="Arial"/>
          <w:color w:val="000000"/>
          <w:sz w:val="21"/>
          <w:szCs w:val="21"/>
        </w:rPr>
        <w:t>Formuláře přihlášek</w:t>
      </w:r>
      <w:r>
        <w:rPr>
          <w:rFonts w:ascii="Arial" w:hAnsi="Arial" w:cs="Arial"/>
          <w:color w:val="111111"/>
          <w:sz w:val="21"/>
          <w:szCs w:val="21"/>
        </w:rPr>
        <w:t> naleznete v záložce </w:t>
      </w:r>
      <w:hyperlink r:id="rId8" w:history="1">
        <w:r>
          <w:rPr>
            <w:rStyle w:val="Hypertextovodkaz"/>
            <w:rFonts w:ascii="Arial" w:eastAsiaTheme="majorEastAsia" w:hAnsi="Arial" w:cs="Arial"/>
            <w:color w:val="B3005F"/>
            <w:sz w:val="21"/>
            <w:szCs w:val="21"/>
          </w:rPr>
          <w:t>Tiskopisy přihlášek na SŠ</w:t>
        </w:r>
      </w:hyperlink>
      <w:r>
        <w:rPr>
          <w:rFonts w:ascii="Arial" w:hAnsi="Arial" w:cs="Arial"/>
          <w:color w:val="111111"/>
          <w:sz w:val="21"/>
          <w:szCs w:val="21"/>
        </w:rPr>
        <w:t>.</w:t>
      </w:r>
    </w:p>
    <w:p w:rsidR="006B5614" w:rsidRDefault="006B5614" w:rsidP="006B5614">
      <w:pPr>
        <w:pStyle w:val="Normlnweb"/>
        <w:shd w:val="clear" w:color="auto" w:fill="FAFAFA"/>
        <w:spacing w:before="0" w:before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Přihlášku podává uchazeč, v případě nezletilého uchazeče jeho zákonný zástupce. Přihlášku je možné donést na podatelnu střední školy </w:t>
      </w:r>
      <w:r>
        <w:rPr>
          <w:rStyle w:val="Siln"/>
          <w:rFonts w:ascii="Arial" w:hAnsi="Arial" w:cs="Arial"/>
          <w:color w:val="000000"/>
          <w:sz w:val="21"/>
          <w:szCs w:val="21"/>
        </w:rPr>
        <w:t>osobně</w:t>
      </w:r>
      <w:r>
        <w:rPr>
          <w:rFonts w:ascii="Arial" w:hAnsi="Arial" w:cs="Arial"/>
          <w:color w:val="111111"/>
          <w:sz w:val="21"/>
          <w:szCs w:val="21"/>
        </w:rPr>
        <w:t> nebo ji </w:t>
      </w:r>
      <w:r>
        <w:rPr>
          <w:rStyle w:val="Siln"/>
          <w:rFonts w:ascii="Arial" w:hAnsi="Arial" w:cs="Arial"/>
          <w:color w:val="000000"/>
          <w:sz w:val="21"/>
          <w:szCs w:val="21"/>
        </w:rPr>
        <w:t>zaslat poštou</w:t>
      </w:r>
      <w:r>
        <w:rPr>
          <w:rFonts w:ascii="Arial" w:hAnsi="Arial" w:cs="Arial"/>
          <w:color w:val="111111"/>
          <w:sz w:val="21"/>
          <w:szCs w:val="21"/>
        </w:rPr>
        <w:t xml:space="preserve">. Návod pro její vyplnění </w:t>
      </w:r>
      <w:proofErr w:type="gramStart"/>
      <w:r>
        <w:rPr>
          <w:rFonts w:ascii="Arial" w:hAnsi="Arial" w:cs="Arial"/>
          <w:color w:val="111111"/>
          <w:sz w:val="21"/>
          <w:szCs w:val="21"/>
        </w:rPr>
        <w:t>naleznete</w:t>
      </w:r>
      <w:proofErr w:type="gramEnd"/>
      <w:r>
        <w:rPr>
          <w:rFonts w:ascii="Arial" w:hAnsi="Arial" w:cs="Arial"/>
          <w:color w:val="111111"/>
          <w:sz w:val="21"/>
          <w:szCs w:val="21"/>
        </w:rPr>
        <w:t xml:space="preserve"> v záložce </w:t>
      </w:r>
      <w:hyperlink r:id="rId9" w:history="1">
        <w:proofErr w:type="gramStart"/>
        <w:r>
          <w:rPr>
            <w:rStyle w:val="Hypertextovodkaz"/>
            <w:rFonts w:ascii="Arial" w:eastAsiaTheme="majorEastAsia" w:hAnsi="Arial" w:cs="Arial"/>
            <w:color w:val="B3005F"/>
            <w:sz w:val="21"/>
            <w:szCs w:val="21"/>
          </w:rPr>
          <w:t>Návod</w:t>
        </w:r>
        <w:proofErr w:type="gramEnd"/>
        <w:r>
          <w:rPr>
            <w:rStyle w:val="Hypertextovodkaz"/>
            <w:rFonts w:ascii="Arial" w:eastAsiaTheme="majorEastAsia" w:hAnsi="Arial" w:cs="Arial"/>
            <w:color w:val="B3005F"/>
            <w:sz w:val="21"/>
            <w:szCs w:val="21"/>
          </w:rPr>
          <w:t xml:space="preserve"> pro vyplnění přihlášky na SŠ</w:t>
        </w:r>
      </w:hyperlink>
      <w:r>
        <w:rPr>
          <w:rFonts w:ascii="Arial" w:hAnsi="Arial" w:cs="Arial"/>
          <w:color w:val="111111"/>
          <w:sz w:val="21"/>
          <w:szCs w:val="21"/>
        </w:rPr>
        <w:t>.</w:t>
      </w:r>
    </w:p>
    <w:p w:rsidR="006B5614" w:rsidRDefault="006B5614" w:rsidP="006B5614">
      <w:pPr>
        <w:pStyle w:val="Normlnweb"/>
        <w:shd w:val="clear" w:color="auto" w:fill="FAFAFA"/>
        <w:spacing w:before="0" w:before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Uchazeči se speciálními vzdělávacími potřebami, kteří požadují úpravu podmínek přijímacího řízení, musí spolu s přihláškou odevzdat také doporučení školského poradenského zařízení. Bližší informace naleznete v záložce </w:t>
      </w:r>
      <w:hyperlink r:id="rId10" w:tgtFrame="_self" w:history="1">
        <w:r>
          <w:rPr>
            <w:rStyle w:val="Hypertextovodkaz"/>
            <w:rFonts w:ascii="Arial" w:eastAsiaTheme="majorEastAsia" w:hAnsi="Arial" w:cs="Arial"/>
            <w:color w:val="B3005F"/>
            <w:sz w:val="21"/>
            <w:szCs w:val="21"/>
          </w:rPr>
          <w:t>Úpravy podmínek přijímacího řízení</w:t>
        </w:r>
      </w:hyperlink>
      <w:r>
        <w:rPr>
          <w:rFonts w:ascii="Arial" w:hAnsi="Arial" w:cs="Arial"/>
          <w:color w:val="111111"/>
          <w:sz w:val="21"/>
          <w:szCs w:val="21"/>
        </w:rPr>
        <w:t>.</w:t>
      </w:r>
    </w:p>
    <w:p w:rsidR="006B5614" w:rsidRDefault="006B5614" w:rsidP="006B5614">
      <w:pPr>
        <w:pStyle w:val="Normlnweb"/>
        <w:shd w:val="clear" w:color="auto" w:fill="FAFAFA"/>
        <w:spacing w:before="0" w:before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V případě, že uchazeč hlásí na obor </w:t>
      </w:r>
      <w:hyperlink r:id="rId11" w:tgtFrame="_self" w:history="1">
        <w:r>
          <w:rPr>
            <w:rStyle w:val="Hypertextovodkaz"/>
            <w:rFonts w:ascii="Arial" w:eastAsiaTheme="majorEastAsia" w:hAnsi="Arial" w:cs="Arial"/>
            <w:color w:val="B3005F"/>
            <w:sz w:val="21"/>
            <w:szCs w:val="21"/>
          </w:rPr>
          <w:t>Gymnázium se sportovní přípravou</w:t>
        </w:r>
      </w:hyperlink>
      <w:r>
        <w:rPr>
          <w:rFonts w:ascii="Arial" w:hAnsi="Arial" w:cs="Arial"/>
          <w:color w:val="111111"/>
          <w:sz w:val="21"/>
          <w:szCs w:val="21"/>
        </w:rPr>
        <w:t> a zároveň na jiný maturitní obor, musí při vyplňování přihlášky dodržovat specifická pravidla.</w:t>
      </w:r>
    </w:p>
    <w:p w:rsidR="006B5614" w:rsidRDefault="006B5614" w:rsidP="006B5614">
      <w:pPr>
        <w:pStyle w:val="Nadpis1"/>
        <w:pBdr>
          <w:left w:val="single" w:sz="24" w:space="8" w:color="7D0043"/>
        </w:pBdr>
        <w:shd w:val="clear" w:color="auto" w:fill="FAFAFA"/>
        <w:spacing w:before="240" w:beforeAutospacing="0" w:after="120" w:afterAutospacing="0"/>
        <w:rPr>
          <w:rFonts w:ascii="inherit" w:hAnsi="inherit" w:cs="Arial"/>
          <w:b w:val="0"/>
          <w:bCs w:val="0"/>
          <w:color w:val="000000"/>
          <w:sz w:val="45"/>
          <w:szCs w:val="45"/>
        </w:rPr>
      </w:pPr>
      <w:r>
        <w:rPr>
          <w:rFonts w:ascii="inherit" w:hAnsi="inherit" w:cs="Arial"/>
          <w:b w:val="0"/>
          <w:bCs w:val="0"/>
          <w:color w:val="000000"/>
          <w:sz w:val="45"/>
          <w:szCs w:val="45"/>
        </w:rPr>
        <w:t>Výsledky jednotné přijímací zkoušky</w:t>
      </w:r>
    </w:p>
    <w:p w:rsidR="006B5614" w:rsidRDefault="006B5614" w:rsidP="006B5614">
      <w:pPr>
        <w:pStyle w:val="Normlnweb"/>
        <w:shd w:val="clear" w:color="auto" w:fill="FAFAFA"/>
        <w:spacing w:before="0" w:before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Výsledky didaktických testů z prvního a druhého řádného termínu jednotné přijímací zkoušky jsou ředitelům škol zpřístupněny nejpozději </w:t>
      </w:r>
      <w:r>
        <w:rPr>
          <w:rStyle w:val="Siln"/>
          <w:rFonts w:ascii="Arial" w:hAnsi="Arial" w:cs="Arial"/>
          <w:color w:val="000000"/>
          <w:sz w:val="21"/>
          <w:szCs w:val="21"/>
        </w:rPr>
        <w:t>28. dubna</w:t>
      </w:r>
      <w:r>
        <w:rPr>
          <w:rFonts w:ascii="Arial" w:hAnsi="Arial" w:cs="Arial"/>
          <w:color w:val="111111"/>
          <w:sz w:val="21"/>
          <w:szCs w:val="21"/>
        </w:rPr>
        <w:t>. Ředitelé škol následně do dvou pracovních dnů od zpřístupnění výsledků zveřejní na základě dosažených výsledků pořadí uchazečů. </w:t>
      </w:r>
    </w:p>
    <w:p w:rsidR="006B5614" w:rsidRDefault="006B5614" w:rsidP="006B5614">
      <w:pPr>
        <w:pStyle w:val="Normlnweb"/>
        <w:shd w:val="clear" w:color="auto" w:fill="FAFAFA"/>
        <w:spacing w:before="0" w:before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Uchazeči, kteří jsou omluveni z 1. a/nebo 2. termínu jednotné přijímací zkoušky a mohou konat jednotné testy v náhradním termínu, nemají k termínu zpřístupnění výsledků řádných termínů uzavřeny výsledky za jednotnou přijímací zkoušku a o jejich přijetí může ředitel školy rozhodnout po zpřístupnění výsledků náhradního termínu konání jednotné přijímací zkoušky. </w:t>
      </w:r>
    </w:p>
    <w:p w:rsidR="006B5614" w:rsidRDefault="006B5614" w:rsidP="006B5614">
      <w:pPr>
        <w:pStyle w:val="Normlnweb"/>
        <w:shd w:val="clear" w:color="auto" w:fill="FAFAFA"/>
        <w:spacing w:before="0" w:before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Pro hodnocení přijímacího řízení využijí ředitelé škol lepší výsledek z jednotných testů. Pro celkové hodnocení se použije vždy lepší výsledek z matematiky a lepší výsledek z českého jazyka a literatury. Uchazeči, kteří konali zkoušku ve dvou termínech (podali přihlášku na dvě školy s maturitními obory, případně na dva maturitní obory v rámci jedné školy), tak mohou dosáhnout například lepšího výsledku z českého jazyka a literatury v prvním termínu a lepšího výsledku z matematiky v termínu druhém a na obou školách jim budou započítány právě tyto výsledky z jednotlivých testů.</w:t>
      </w:r>
    </w:p>
    <w:p w:rsidR="006B5614" w:rsidRDefault="006B5614" w:rsidP="006B5614">
      <w:pPr>
        <w:pStyle w:val="Normlnweb"/>
        <w:shd w:val="clear" w:color="auto" w:fill="FAFAFA"/>
        <w:spacing w:before="0" w:before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Přijímací řízení se řídí pravidly správního řádu (zákon č. 500/2004 Sb.). Účastníkem správního řízení je uchazeč (§ 27 správního řádu). Je-li uchazeč nezletilý, jeho zákonný zástupce se stává zástupcem účastníka řízení (§ 29 správního řádu). Správním orgánem, oprávněnou úřední osobou a úřední osobou je pak ředitel příslušné střední školy. </w:t>
      </w:r>
    </w:p>
    <w:p w:rsidR="006B5614" w:rsidRDefault="006B5614" w:rsidP="006B5614">
      <w:pPr>
        <w:pStyle w:val="Normlnweb"/>
        <w:shd w:val="clear" w:color="auto" w:fill="FAFAFA"/>
        <w:spacing w:before="0" w:beforeAutospacing="0"/>
        <w:rPr>
          <w:rStyle w:val="Siln"/>
          <w:rFonts w:ascii="Arial" w:hAnsi="Arial" w:cs="Arial"/>
          <w:color w:val="000000"/>
          <w:sz w:val="21"/>
          <w:szCs w:val="21"/>
        </w:rPr>
      </w:pPr>
    </w:p>
    <w:p w:rsidR="006B5614" w:rsidRDefault="006B5614" w:rsidP="006B5614">
      <w:pPr>
        <w:pStyle w:val="Normlnweb"/>
        <w:shd w:val="clear" w:color="auto" w:fill="FAFAFA"/>
        <w:spacing w:before="0" w:beforeAutospacing="0"/>
        <w:rPr>
          <w:rFonts w:ascii="Arial" w:hAnsi="Arial" w:cs="Arial"/>
          <w:color w:val="111111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>Centrum výsledky žádným způsobem nezveřejňuje a poskytuje je jen středním školám.</w:t>
      </w:r>
      <w:r>
        <w:rPr>
          <w:rFonts w:ascii="Arial" w:hAnsi="Arial" w:cs="Arial"/>
          <w:color w:val="111111"/>
          <w:sz w:val="21"/>
          <w:szCs w:val="21"/>
        </w:rPr>
        <w:t> Centrum školám pro rozhodnutí o celkovém výsledku poskytuje veškeré výsledky uchazečů, kteří jednotné didaktické testy v příslušných termínech konali. </w:t>
      </w:r>
      <w:r>
        <w:rPr>
          <w:rStyle w:val="Siln"/>
          <w:rFonts w:ascii="Arial" w:hAnsi="Arial" w:cs="Arial"/>
          <w:color w:val="000000"/>
          <w:sz w:val="21"/>
          <w:szCs w:val="21"/>
        </w:rPr>
        <w:t>O způsobu poskytnutí informací o výsledcích uchazečům, resp. zákonným zástupcům, rozhoduje ředitel příslušné střední školy.</w:t>
      </w:r>
    </w:p>
    <w:p w:rsidR="006B5614" w:rsidRDefault="006B5614" w:rsidP="006B5614">
      <w:pPr>
        <w:pStyle w:val="Normlnweb"/>
        <w:shd w:val="clear" w:color="auto" w:fill="FAFAFA"/>
        <w:spacing w:before="0" w:before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Další informace související s výsledky přijímacího řízení, rozhodováním o přijetí uchazečů, podání zápisového lístku a možnosti odvolání proti rozhodnutí o nepřijetí uchazeče jsou zveřejněny pod výše uvedenými odkazy</w:t>
      </w:r>
    </w:p>
    <w:p w:rsidR="006B5614" w:rsidRDefault="006B5614" w:rsidP="006B5614">
      <w:pPr>
        <w:pStyle w:val="Nadpis1"/>
        <w:pBdr>
          <w:left w:val="single" w:sz="24" w:space="8" w:color="7D0043"/>
        </w:pBdr>
        <w:shd w:val="clear" w:color="auto" w:fill="FAFAFA"/>
        <w:spacing w:before="240" w:beforeAutospacing="0" w:after="120" w:afterAutospacing="0"/>
        <w:rPr>
          <w:rFonts w:ascii="inherit" w:hAnsi="inherit" w:cs="Arial"/>
          <w:b w:val="0"/>
          <w:bCs w:val="0"/>
          <w:color w:val="000000"/>
          <w:sz w:val="45"/>
          <w:szCs w:val="45"/>
        </w:rPr>
      </w:pPr>
      <w:r>
        <w:rPr>
          <w:rFonts w:ascii="inherit" w:hAnsi="inherit" w:cs="Arial"/>
          <w:b w:val="0"/>
          <w:bCs w:val="0"/>
          <w:color w:val="000000"/>
          <w:sz w:val="45"/>
          <w:szCs w:val="45"/>
        </w:rPr>
        <w:t>Testová zadání 2019</w:t>
      </w:r>
    </w:p>
    <w:p w:rsidR="006B5614" w:rsidRDefault="006B5614" w:rsidP="006B5614">
      <w:pPr>
        <w:pStyle w:val="Normlnweb"/>
        <w:shd w:val="clear" w:color="auto" w:fill="FAFAFA"/>
        <w:spacing w:before="0" w:before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Pod níže uvedenými odkazy naleznete jednotlivá</w:t>
      </w:r>
      <w:r>
        <w:rPr>
          <w:rStyle w:val="Siln"/>
          <w:rFonts w:ascii="Arial" w:hAnsi="Arial" w:cs="Arial"/>
          <w:color w:val="000000"/>
          <w:sz w:val="21"/>
          <w:szCs w:val="21"/>
        </w:rPr>
        <w:t> zadání didaktických testů a záznamové archy</w:t>
      </w:r>
      <w:r>
        <w:rPr>
          <w:rFonts w:ascii="Arial" w:hAnsi="Arial" w:cs="Arial"/>
          <w:color w:val="111111"/>
          <w:sz w:val="21"/>
          <w:szCs w:val="21"/>
        </w:rPr>
        <w:t> použité při jednotné přijímací zkoušce 2019.</w:t>
      </w:r>
    </w:p>
    <w:p w:rsidR="006B5614" w:rsidRDefault="006B5614" w:rsidP="006B5614">
      <w:pPr>
        <w:pStyle w:val="Normlnweb"/>
        <w:shd w:val="clear" w:color="auto" w:fill="FAFAFA"/>
        <w:spacing w:before="0" w:beforeAutospacing="0"/>
        <w:rPr>
          <w:rFonts w:ascii="Arial" w:hAnsi="Arial" w:cs="Arial"/>
          <w:color w:val="111111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>Klíče správných řešení pro řádné termíny naleznete v odkazu pro příslušný řádný termín.</w:t>
      </w:r>
      <w:r>
        <w:rPr>
          <w:rFonts w:ascii="Arial" w:hAnsi="Arial" w:cs="Arial"/>
          <w:color w:val="111111"/>
          <w:sz w:val="21"/>
          <w:szCs w:val="21"/>
        </w:rPr>
        <w:t> Upozorňujeme, že informace ze zdrojů mimo oficiální portály </w:t>
      </w:r>
      <w:hyperlink r:id="rId12" w:history="1">
        <w:r>
          <w:rPr>
            <w:rStyle w:val="Hypertextovodkaz"/>
            <w:rFonts w:ascii="Arial" w:hAnsi="Arial" w:cs="Arial"/>
            <w:color w:val="B3005F"/>
            <w:sz w:val="21"/>
            <w:szCs w:val="21"/>
          </w:rPr>
          <w:t>prijimacky.cermat.cz</w:t>
        </w:r>
      </w:hyperlink>
      <w:r>
        <w:rPr>
          <w:rFonts w:ascii="Arial" w:hAnsi="Arial" w:cs="Arial"/>
          <w:color w:val="111111"/>
          <w:sz w:val="21"/>
          <w:szCs w:val="21"/>
        </w:rPr>
        <w:t> a FB profil </w:t>
      </w:r>
      <w:hyperlink r:id="rId13" w:tgtFrame="_blank" w:tooltip="nové okno" w:history="1">
        <w:r>
          <w:rPr>
            <w:rStyle w:val="Hypertextovodkaz"/>
            <w:rFonts w:ascii="Arial" w:hAnsi="Arial" w:cs="Arial"/>
            <w:color w:val="B3005F"/>
            <w:sz w:val="21"/>
            <w:szCs w:val="21"/>
          </w:rPr>
          <w:t>Jednotné přijímačky</w:t>
        </w:r>
      </w:hyperlink>
      <w:r>
        <w:rPr>
          <w:rFonts w:ascii="Arial" w:hAnsi="Arial" w:cs="Arial"/>
          <w:color w:val="111111"/>
          <w:sz w:val="21"/>
          <w:szCs w:val="21"/>
        </w:rPr>
        <w:t> mohou být nepřesné, neúplné a zavádějící.</w:t>
      </w:r>
    </w:p>
    <w:p w:rsidR="006B5614" w:rsidRDefault="006B5614" w:rsidP="006B5614">
      <w:pPr>
        <w:pStyle w:val="Normlnweb"/>
        <w:shd w:val="clear" w:color="auto" w:fill="FAFAFA"/>
        <w:spacing w:before="0" w:beforeAutospacing="0"/>
        <w:rPr>
          <w:rFonts w:ascii="Arial" w:hAnsi="Arial" w:cs="Arial"/>
          <w:color w:val="111111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>12. dubna 2019</w:t>
      </w:r>
      <w:r>
        <w:rPr>
          <w:rFonts w:ascii="Arial" w:hAnsi="Arial" w:cs="Arial"/>
          <w:color w:val="111111"/>
          <w:sz w:val="21"/>
          <w:szCs w:val="21"/>
        </w:rPr>
        <w:br/>
      </w:r>
      <w:hyperlink r:id="rId14" w:history="1">
        <w:r>
          <w:rPr>
            <w:rStyle w:val="Hypertextovodkaz"/>
            <w:rFonts w:ascii="Arial" w:hAnsi="Arial" w:cs="Arial"/>
            <w:color w:val="B3005F"/>
            <w:sz w:val="21"/>
            <w:szCs w:val="21"/>
          </w:rPr>
          <w:t>Čtyřleté obory a nástavby - 1. řádný termín</w:t>
        </w:r>
      </w:hyperlink>
    </w:p>
    <w:p w:rsidR="006B5614" w:rsidRDefault="006B5614" w:rsidP="006B5614">
      <w:pPr>
        <w:pStyle w:val="Normlnweb"/>
        <w:shd w:val="clear" w:color="auto" w:fill="FAFAFA"/>
        <w:spacing w:before="0" w:beforeAutospacing="0"/>
        <w:rPr>
          <w:rFonts w:ascii="Arial" w:hAnsi="Arial" w:cs="Arial"/>
          <w:color w:val="111111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>15. dubna 2019</w:t>
      </w:r>
      <w:r>
        <w:rPr>
          <w:rFonts w:ascii="Arial" w:hAnsi="Arial" w:cs="Arial"/>
          <w:color w:val="111111"/>
          <w:sz w:val="21"/>
          <w:szCs w:val="21"/>
        </w:rPr>
        <w:br/>
      </w:r>
      <w:hyperlink r:id="rId15" w:history="1">
        <w:r>
          <w:rPr>
            <w:rStyle w:val="Hypertextovodkaz"/>
            <w:rFonts w:ascii="Arial" w:hAnsi="Arial" w:cs="Arial"/>
            <w:color w:val="B3005F"/>
            <w:sz w:val="21"/>
            <w:szCs w:val="21"/>
          </w:rPr>
          <w:t>Čtyřleté obory a nástavby - 2. řádný termín</w:t>
        </w:r>
      </w:hyperlink>
    </w:p>
    <w:p w:rsidR="006B5614" w:rsidRDefault="006B5614" w:rsidP="006B5614">
      <w:pPr>
        <w:pStyle w:val="Normlnweb"/>
        <w:shd w:val="clear" w:color="auto" w:fill="FAFAFA"/>
        <w:spacing w:before="0" w:beforeAutospacing="0"/>
        <w:rPr>
          <w:rFonts w:ascii="Arial" w:hAnsi="Arial" w:cs="Arial"/>
          <w:color w:val="111111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>16. dubna 2019</w:t>
      </w:r>
      <w:r>
        <w:rPr>
          <w:rFonts w:ascii="Arial" w:hAnsi="Arial" w:cs="Arial"/>
          <w:color w:val="111111"/>
          <w:sz w:val="21"/>
          <w:szCs w:val="21"/>
        </w:rPr>
        <w:br/>
      </w:r>
      <w:hyperlink r:id="rId16" w:history="1">
        <w:r>
          <w:rPr>
            <w:rStyle w:val="Hypertextovodkaz"/>
            <w:rFonts w:ascii="Arial" w:hAnsi="Arial" w:cs="Arial"/>
            <w:color w:val="B3005F"/>
            <w:sz w:val="21"/>
            <w:szCs w:val="21"/>
          </w:rPr>
          <w:t>Šestiletá gymnázia - 1. řádný termín</w:t>
        </w:r>
      </w:hyperlink>
      <w:r>
        <w:rPr>
          <w:rFonts w:ascii="Arial" w:hAnsi="Arial" w:cs="Arial"/>
          <w:color w:val="111111"/>
          <w:sz w:val="21"/>
          <w:szCs w:val="21"/>
        </w:rPr>
        <w:br/>
      </w:r>
      <w:hyperlink r:id="rId17" w:history="1">
        <w:r>
          <w:rPr>
            <w:rStyle w:val="Hypertextovodkaz"/>
            <w:rFonts w:ascii="Arial" w:hAnsi="Arial" w:cs="Arial"/>
            <w:color w:val="B3005F"/>
            <w:sz w:val="21"/>
            <w:szCs w:val="21"/>
          </w:rPr>
          <w:t>Osmiletá gymnázia - 1. řádný termín</w:t>
        </w:r>
      </w:hyperlink>
    </w:p>
    <w:p w:rsidR="006B5614" w:rsidRDefault="006B5614" w:rsidP="006B5614">
      <w:pPr>
        <w:pStyle w:val="Normlnweb"/>
        <w:shd w:val="clear" w:color="auto" w:fill="FAFAFA"/>
        <w:spacing w:before="0" w:beforeAutospacing="0"/>
        <w:rPr>
          <w:rFonts w:ascii="Arial" w:hAnsi="Arial" w:cs="Arial"/>
          <w:color w:val="111111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>17. dubna 2019</w:t>
      </w:r>
      <w:r>
        <w:rPr>
          <w:rFonts w:ascii="Arial" w:hAnsi="Arial" w:cs="Arial"/>
          <w:color w:val="111111"/>
          <w:sz w:val="21"/>
          <w:szCs w:val="21"/>
        </w:rPr>
        <w:br/>
      </w:r>
      <w:hyperlink r:id="rId18" w:history="1">
        <w:r>
          <w:rPr>
            <w:rStyle w:val="Hypertextovodkaz"/>
            <w:rFonts w:ascii="Arial" w:hAnsi="Arial" w:cs="Arial"/>
            <w:color w:val="B3005F"/>
            <w:sz w:val="21"/>
            <w:szCs w:val="21"/>
          </w:rPr>
          <w:t>Šestiletá gymnázia - 2. řádný termín</w:t>
        </w:r>
      </w:hyperlink>
      <w:r>
        <w:rPr>
          <w:rFonts w:ascii="Arial" w:hAnsi="Arial" w:cs="Arial"/>
          <w:color w:val="111111"/>
          <w:sz w:val="21"/>
          <w:szCs w:val="21"/>
        </w:rPr>
        <w:br/>
      </w:r>
      <w:hyperlink r:id="rId19" w:history="1">
        <w:r>
          <w:rPr>
            <w:rStyle w:val="Hypertextovodkaz"/>
            <w:rFonts w:ascii="Arial" w:hAnsi="Arial" w:cs="Arial"/>
            <w:color w:val="B3005F"/>
            <w:sz w:val="21"/>
            <w:szCs w:val="21"/>
          </w:rPr>
          <w:t>Osmiletá gymnázia - 2. řádný termín</w:t>
        </w:r>
      </w:hyperlink>
    </w:p>
    <w:p w:rsidR="006B5614" w:rsidRPr="006B5614" w:rsidRDefault="006B5614" w:rsidP="006B5614">
      <w:pPr>
        <w:pBdr>
          <w:left w:val="single" w:sz="24" w:space="8" w:color="7D0043"/>
        </w:pBdr>
        <w:shd w:val="clear" w:color="auto" w:fill="FAFAFA"/>
        <w:spacing w:before="240" w:after="120" w:line="240" w:lineRule="auto"/>
        <w:outlineLvl w:val="0"/>
        <w:rPr>
          <w:rFonts w:ascii="inherit" w:eastAsia="Times New Roman" w:hAnsi="inherit" w:cs="Arial"/>
          <w:color w:val="000000"/>
          <w:kern w:val="36"/>
          <w:sz w:val="45"/>
          <w:szCs w:val="45"/>
          <w:lang w:eastAsia="cs-CZ"/>
        </w:rPr>
      </w:pPr>
      <w:r w:rsidRPr="006B5614">
        <w:rPr>
          <w:rFonts w:ascii="inherit" w:eastAsia="Times New Roman" w:hAnsi="inherit" w:cs="Arial"/>
          <w:color w:val="000000"/>
          <w:kern w:val="36"/>
          <w:sz w:val="45"/>
          <w:szCs w:val="45"/>
          <w:lang w:eastAsia="cs-CZ"/>
        </w:rPr>
        <w:t>Specifikace požadavků k jednotné přijímací zkoušce</w:t>
      </w:r>
    </w:p>
    <w:p w:rsidR="006B5614" w:rsidRPr="006B5614" w:rsidRDefault="006B5614" w:rsidP="006B5614">
      <w:pPr>
        <w:shd w:val="clear" w:color="auto" w:fill="FAFAFA"/>
        <w:spacing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6B5614">
        <w:rPr>
          <w:rFonts w:ascii="Arial" w:eastAsia="Times New Roman" w:hAnsi="Arial" w:cs="Arial"/>
          <w:color w:val="111111"/>
          <w:sz w:val="21"/>
          <w:szCs w:val="21"/>
          <w:lang w:eastAsia="cs-CZ"/>
        </w:rPr>
        <w:t xml:space="preserve">Specifikace požadavků jsou dokumenty, které jsou určeny pro jednotnou přijímací zkoušku z českého jazyka a literatury a matematiky v rámci přijímacího řízení na střední školy zakončené maturitní zkouškou. Tyto dokumenty vymezují rozsah požadavků na vědomosti a dovednosti uchazečů o příslušné obory vzdělání. </w:t>
      </w:r>
      <w:proofErr w:type="spellStart"/>
      <w:r w:rsidRPr="006B5614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Specifkace</w:t>
      </w:r>
      <w:proofErr w:type="spellEnd"/>
      <w:r w:rsidRPr="006B5614">
        <w:rPr>
          <w:rFonts w:ascii="Arial" w:eastAsia="Times New Roman" w:hAnsi="Arial" w:cs="Arial"/>
          <w:color w:val="111111"/>
          <w:sz w:val="21"/>
          <w:szCs w:val="21"/>
          <w:lang w:eastAsia="cs-CZ"/>
        </w:rPr>
        <w:t xml:space="preserve"> požadavků vychází ze vzdělávacího oboru Český jazyk a literatura a Matematika a její aplikace, jež jsou vymezeny v Rámcovém vzdělávacím programu pro základní vzdělávání.</w:t>
      </w:r>
    </w:p>
    <w:p w:rsidR="006B5614" w:rsidRPr="006B5614" w:rsidRDefault="006E774C" w:rsidP="006B5614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70" w:lineRule="atLeast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hyperlink r:id="rId20" w:history="1">
        <w:r w:rsidR="006B5614" w:rsidRPr="006B5614">
          <w:rPr>
            <w:rFonts w:ascii="Arial" w:eastAsia="Times New Roman" w:hAnsi="Arial" w:cs="Arial"/>
            <w:color w:val="B3005F"/>
            <w:sz w:val="21"/>
            <w:szCs w:val="21"/>
            <w:lang w:eastAsia="cs-CZ"/>
          </w:rPr>
          <w:t>Specifikace požadavků k didaktickému testu z českého jazyka a literatury – celek</w:t>
        </w:r>
      </w:hyperlink>
      <w:r w:rsidR="006B5614" w:rsidRPr="006B5614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  [PDF, 610 kB]</w:t>
      </w:r>
    </w:p>
    <w:p w:rsidR="006B5614" w:rsidRPr="006B5614" w:rsidRDefault="006E774C" w:rsidP="006B5614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70" w:lineRule="atLeast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hyperlink r:id="rId21" w:history="1">
        <w:r w:rsidR="006B5614" w:rsidRPr="006B5614">
          <w:rPr>
            <w:rFonts w:ascii="Arial" w:eastAsia="Times New Roman" w:hAnsi="Arial" w:cs="Arial"/>
            <w:color w:val="B3005F"/>
            <w:sz w:val="21"/>
            <w:szCs w:val="21"/>
            <w:lang w:eastAsia="cs-CZ"/>
          </w:rPr>
          <w:t>Specifikace požadavků k didaktickému testu z matematiky – celek</w:t>
        </w:r>
      </w:hyperlink>
      <w:r w:rsidR="006B5614" w:rsidRPr="006B5614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 [PDF, 432 kB]</w:t>
      </w:r>
    </w:p>
    <w:p w:rsidR="006B5614" w:rsidRPr="006B5614" w:rsidRDefault="006B5614" w:rsidP="006B5614">
      <w:pPr>
        <w:shd w:val="clear" w:color="auto" w:fill="FAFAFA"/>
        <w:spacing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6B5614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Specifikace požadavků pro čtyřleté, šestileté a osmileté obory vzdělání naleznete v jednotlivých záložkách této sekce.</w:t>
      </w:r>
    </w:p>
    <w:p w:rsidR="006B5614" w:rsidRDefault="006B5614" w:rsidP="006B5614">
      <w:pPr>
        <w:pStyle w:val="Normlnweb"/>
        <w:shd w:val="clear" w:color="auto" w:fill="FAFAFA"/>
        <w:spacing w:before="0" w:beforeAutospacing="0"/>
        <w:rPr>
          <w:rFonts w:ascii="Arial" w:hAnsi="Arial" w:cs="Arial"/>
          <w:color w:val="111111"/>
          <w:sz w:val="21"/>
          <w:szCs w:val="21"/>
        </w:rPr>
      </w:pPr>
    </w:p>
    <w:p w:rsidR="006B5614" w:rsidRDefault="006B5614" w:rsidP="006B5614">
      <w:pPr>
        <w:pStyle w:val="Normlnweb"/>
        <w:shd w:val="clear" w:color="auto" w:fill="FAFAFA"/>
        <w:spacing w:before="0" w:beforeAutospacing="0"/>
        <w:rPr>
          <w:rFonts w:ascii="Arial" w:hAnsi="Arial" w:cs="Arial"/>
          <w:color w:val="111111"/>
          <w:sz w:val="21"/>
          <w:szCs w:val="21"/>
        </w:rPr>
      </w:pPr>
    </w:p>
    <w:p w:rsidR="006B5614" w:rsidRPr="006B5614" w:rsidRDefault="006B5614" w:rsidP="006B5614">
      <w:pPr>
        <w:pBdr>
          <w:left w:val="single" w:sz="24" w:space="8" w:color="7D0043"/>
        </w:pBdr>
        <w:shd w:val="clear" w:color="auto" w:fill="FAFAFA"/>
        <w:spacing w:before="240" w:after="120" w:line="240" w:lineRule="auto"/>
        <w:outlineLvl w:val="0"/>
        <w:rPr>
          <w:rFonts w:ascii="inherit" w:eastAsia="Times New Roman" w:hAnsi="inherit" w:cs="Arial"/>
          <w:color w:val="000000"/>
          <w:kern w:val="36"/>
          <w:sz w:val="45"/>
          <w:szCs w:val="45"/>
          <w:lang w:eastAsia="cs-CZ"/>
        </w:rPr>
      </w:pPr>
      <w:r w:rsidRPr="006B5614">
        <w:rPr>
          <w:rFonts w:ascii="inherit" w:eastAsia="Times New Roman" w:hAnsi="inherit" w:cs="Arial"/>
          <w:color w:val="000000"/>
          <w:kern w:val="36"/>
          <w:sz w:val="45"/>
          <w:szCs w:val="45"/>
          <w:lang w:eastAsia="cs-CZ"/>
        </w:rPr>
        <w:t>Úpravy podmínek přijímacího řízení</w:t>
      </w:r>
    </w:p>
    <w:p w:rsidR="006B5614" w:rsidRPr="006B5614" w:rsidRDefault="006B5614" w:rsidP="006B5614">
      <w:pPr>
        <w:shd w:val="clear" w:color="auto" w:fill="FAFAFA"/>
        <w:spacing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6B5614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Na úpravy podmínek přijímací řízení mají nárok:</w:t>
      </w:r>
    </w:p>
    <w:p w:rsidR="006B5614" w:rsidRPr="006B5614" w:rsidRDefault="006E774C" w:rsidP="006B5614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70" w:lineRule="atLeast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hyperlink r:id="rId22" w:history="1">
        <w:r w:rsidR="006B5614" w:rsidRPr="006B5614">
          <w:rPr>
            <w:rFonts w:ascii="Arial" w:eastAsia="Times New Roman" w:hAnsi="Arial" w:cs="Arial"/>
            <w:color w:val="B3005F"/>
            <w:sz w:val="21"/>
            <w:szCs w:val="21"/>
            <w:lang w:eastAsia="cs-CZ"/>
          </w:rPr>
          <w:t>Uchazeči se speciálními vzdělávacími potřebami</w:t>
        </w:r>
      </w:hyperlink>
    </w:p>
    <w:p w:rsidR="006B5614" w:rsidRPr="006B5614" w:rsidRDefault="006E774C" w:rsidP="006B5614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70" w:lineRule="atLeast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hyperlink r:id="rId23" w:history="1">
        <w:r w:rsidR="006B5614" w:rsidRPr="006B5614">
          <w:rPr>
            <w:rFonts w:ascii="Arial" w:eastAsia="Times New Roman" w:hAnsi="Arial" w:cs="Arial"/>
            <w:color w:val="B3005F"/>
            <w:sz w:val="21"/>
            <w:szCs w:val="21"/>
            <w:lang w:eastAsia="cs-CZ"/>
          </w:rPr>
          <w:t>Uchazeči vzdělávající se dlouhodobě v zahraničí</w:t>
        </w:r>
      </w:hyperlink>
    </w:p>
    <w:p w:rsidR="006B5614" w:rsidRPr="006B5614" w:rsidRDefault="006B5614" w:rsidP="006B5614">
      <w:pPr>
        <w:shd w:val="clear" w:color="auto" w:fill="FAFAFA"/>
        <w:spacing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6B5614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Úpravy podmínek uchazečů při přijímacím řízení upravují následující právní předpisy:</w:t>
      </w:r>
    </w:p>
    <w:p w:rsidR="006B5614" w:rsidRPr="006B5614" w:rsidRDefault="006E774C" w:rsidP="006B5614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270" w:lineRule="atLeast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hyperlink r:id="rId24" w:history="1">
        <w:r w:rsidR="006B5614" w:rsidRPr="006B5614">
          <w:rPr>
            <w:rFonts w:ascii="Arial" w:eastAsia="Times New Roman" w:hAnsi="Arial" w:cs="Arial"/>
            <w:color w:val="B3005F"/>
            <w:sz w:val="21"/>
            <w:szCs w:val="21"/>
            <w:lang w:eastAsia="cs-CZ"/>
          </w:rPr>
          <w:t xml:space="preserve">Zákon č. 561/2004 Sb., o předškolním, základním, středním, vyšším odborném a </w:t>
        </w:r>
        <w:proofErr w:type="spellStart"/>
        <w:r w:rsidR="006B5614" w:rsidRPr="006B5614">
          <w:rPr>
            <w:rFonts w:ascii="Arial" w:eastAsia="Times New Roman" w:hAnsi="Arial" w:cs="Arial"/>
            <w:color w:val="B3005F"/>
            <w:sz w:val="21"/>
            <w:szCs w:val="21"/>
            <w:lang w:eastAsia="cs-CZ"/>
          </w:rPr>
          <w:t>jíném</w:t>
        </w:r>
        <w:proofErr w:type="spellEnd"/>
        <w:r w:rsidR="006B5614" w:rsidRPr="006B5614">
          <w:rPr>
            <w:rFonts w:ascii="Arial" w:eastAsia="Times New Roman" w:hAnsi="Arial" w:cs="Arial"/>
            <w:color w:val="B3005F"/>
            <w:sz w:val="21"/>
            <w:szCs w:val="21"/>
            <w:lang w:eastAsia="cs-CZ"/>
          </w:rPr>
          <w:t xml:space="preserve"> vzdělávání (školský zákon), ve znění účinném od 15. 2. 2019</w:t>
        </w:r>
      </w:hyperlink>
      <w:r w:rsidR="006B5614" w:rsidRPr="006B5614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 [PDF, 628 kB]</w:t>
      </w:r>
    </w:p>
    <w:p w:rsidR="006B5614" w:rsidRPr="006B5614" w:rsidRDefault="006E774C" w:rsidP="006B5614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270" w:lineRule="atLeast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hyperlink r:id="rId25" w:history="1">
        <w:r w:rsidR="006B5614" w:rsidRPr="006B5614">
          <w:rPr>
            <w:rFonts w:ascii="Arial" w:eastAsia="Times New Roman" w:hAnsi="Arial" w:cs="Arial"/>
            <w:color w:val="B3005F"/>
            <w:sz w:val="21"/>
            <w:szCs w:val="21"/>
            <w:lang w:eastAsia="cs-CZ"/>
          </w:rPr>
          <w:t>Vyhláška č. 353/2016 Sb., o přijímacím řízení ke střednímu vzdělávání, ve znění účinném od 1. 11. 2018</w:t>
        </w:r>
      </w:hyperlink>
      <w:r w:rsidR="006B5614" w:rsidRPr="006B5614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 [PDF, 238 kB]</w:t>
      </w:r>
    </w:p>
    <w:p w:rsidR="006B5614" w:rsidRPr="006B5614" w:rsidRDefault="006E774C" w:rsidP="006B5614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270" w:lineRule="atLeast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hyperlink r:id="rId26" w:history="1">
        <w:r w:rsidR="006B5614" w:rsidRPr="006B5614">
          <w:rPr>
            <w:rFonts w:ascii="Arial" w:eastAsia="Times New Roman" w:hAnsi="Arial" w:cs="Arial"/>
            <w:color w:val="B3005F"/>
            <w:sz w:val="21"/>
            <w:szCs w:val="21"/>
            <w:lang w:eastAsia="cs-CZ"/>
          </w:rPr>
          <w:t>Vyhláška č. 27/2016 Sb., o vzdělávání žáků se speciálními vzdělávacími potřebami a žáků nadaných, ve znění účinném od 1. 11. 2018</w:t>
        </w:r>
      </w:hyperlink>
      <w:r w:rsidR="006B5614" w:rsidRPr="006B5614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 [PDF, 2,3 MB]</w:t>
      </w:r>
    </w:p>
    <w:p w:rsidR="006B5614" w:rsidRDefault="006B5614" w:rsidP="006B5614">
      <w:pPr>
        <w:pStyle w:val="Nadpis1"/>
        <w:pBdr>
          <w:left w:val="single" w:sz="24" w:space="8" w:color="7D0043"/>
        </w:pBdr>
        <w:shd w:val="clear" w:color="auto" w:fill="FAFAFA"/>
        <w:spacing w:before="240" w:beforeAutospacing="0" w:after="120" w:afterAutospacing="0"/>
        <w:rPr>
          <w:rFonts w:ascii="inherit" w:hAnsi="inherit" w:cs="Arial"/>
          <w:b w:val="0"/>
          <w:bCs w:val="0"/>
          <w:color w:val="000000"/>
          <w:sz w:val="45"/>
          <w:szCs w:val="45"/>
        </w:rPr>
      </w:pPr>
      <w:r>
        <w:rPr>
          <w:rFonts w:ascii="inherit" w:hAnsi="inherit" w:cs="Arial"/>
          <w:b w:val="0"/>
          <w:bCs w:val="0"/>
          <w:color w:val="000000"/>
          <w:sz w:val="45"/>
          <w:szCs w:val="45"/>
        </w:rPr>
        <w:t>Uchazeči se speciálními vzdělávacími potřebami</w:t>
      </w:r>
    </w:p>
    <w:p w:rsidR="006B5614" w:rsidRDefault="006B5614" w:rsidP="006B5614">
      <w:pPr>
        <w:pStyle w:val="Normlnweb"/>
        <w:shd w:val="clear" w:color="auto" w:fill="FAFAFA"/>
        <w:spacing w:before="0" w:before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Mezi uchazeče se speciálními vzdělávacími potřebami (SVP) se řadí především uchazeči se zdravotním postižením nebo znevýhodněním, s poruchami učení nebo chování, chronicky nemocní uchazeči s cílenou medikací ovlivňující jejich schopnosti, uchazeči s poruchami autistického spektra atp.</w:t>
      </w:r>
    </w:p>
    <w:p w:rsidR="006B5614" w:rsidRDefault="006B5614" w:rsidP="006B5614">
      <w:pPr>
        <w:pStyle w:val="Normlnweb"/>
        <w:shd w:val="clear" w:color="auto" w:fill="FAFAFA"/>
        <w:spacing w:before="0" w:before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Uchazeč má nárok na úpravu podmínek přijímacího řízení, pokud k přihlášce na SŠ doloží doporučení školského poradenského zařízení (dále jen ŠPZ). </w:t>
      </w:r>
      <w:hyperlink r:id="rId27" w:history="1">
        <w:r>
          <w:rPr>
            <w:rStyle w:val="wffiletext"/>
            <w:rFonts w:ascii="Arial" w:eastAsiaTheme="majorEastAsia" w:hAnsi="Arial" w:cs="Arial"/>
            <w:color w:val="B3005F"/>
            <w:sz w:val="21"/>
            <w:szCs w:val="21"/>
          </w:rPr>
          <w:t>Vzor doporučení</w:t>
        </w:r>
      </w:hyperlink>
      <w:r>
        <w:rPr>
          <w:rFonts w:ascii="Arial" w:hAnsi="Arial" w:cs="Arial"/>
          <w:color w:val="111111"/>
          <w:sz w:val="21"/>
          <w:szCs w:val="21"/>
        </w:rPr>
        <w:t> stanovuje vyhláška č. 353/2016 Sb. Starší formulář doporučení (dle vyhlášky 27/2016 Sb.) lze využít pouze do roku 2019. Hlásí-li se uchazeč na více středních škol, musí ke každé přihlášce vždy přiložit identické doporučení ŠPZ.</w:t>
      </w:r>
    </w:p>
    <w:p w:rsidR="006B5614" w:rsidRDefault="006B5614" w:rsidP="006B5614">
      <w:pPr>
        <w:pStyle w:val="Normlnweb"/>
        <w:shd w:val="clear" w:color="auto" w:fill="FAFAFA"/>
        <w:spacing w:before="0" w:before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Úprava podmínek přijímacího řízení vč. podmínek pro konání JPZ je plně v kompetenci ředitele příslušné střední školy.</w:t>
      </w:r>
    </w:p>
    <w:p w:rsidR="006B5614" w:rsidRDefault="006B5614" w:rsidP="006B5614">
      <w:pPr>
        <w:pStyle w:val="Nadpis2"/>
        <w:shd w:val="clear" w:color="auto" w:fill="FAFAFA"/>
        <w:spacing w:before="240" w:after="120"/>
        <w:rPr>
          <w:rFonts w:ascii="Arial" w:hAnsi="Arial" w:cs="Arial"/>
          <w:b w:val="0"/>
          <w:bCs w:val="0"/>
          <w:color w:val="000000"/>
          <w:sz w:val="38"/>
          <w:szCs w:val="38"/>
        </w:rPr>
      </w:pPr>
      <w:r>
        <w:rPr>
          <w:rFonts w:ascii="Arial" w:hAnsi="Arial" w:cs="Arial"/>
          <w:b w:val="0"/>
          <w:bCs w:val="0"/>
          <w:color w:val="000000"/>
          <w:sz w:val="38"/>
          <w:szCs w:val="38"/>
        </w:rPr>
        <w:t>Mezi možné úpravy podmínek pro konání jednotné přijímací zkoušky patří:</w:t>
      </w:r>
    </w:p>
    <w:p w:rsidR="006B5614" w:rsidRDefault="006B5614" w:rsidP="006B5614">
      <w:pPr>
        <w:pStyle w:val="Nadpis3"/>
        <w:shd w:val="clear" w:color="auto" w:fill="FAFAFA"/>
        <w:spacing w:before="240" w:after="120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Navýšení časového limitu</w:t>
      </w:r>
    </w:p>
    <w:p w:rsidR="006B5614" w:rsidRDefault="006B5614" w:rsidP="006B5614">
      <w:pPr>
        <w:pStyle w:val="Normlnweb"/>
        <w:shd w:val="clear" w:color="auto" w:fill="FAFAFA"/>
        <w:spacing w:before="0" w:before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Standardní časový limit pro konání jednotných testů je 60 minut pro test z českého jazyka a literatury a 70 minut pro test z matematiky. Uchazečům se SVP se vždy (v závislosti na kategorii a stupni podpůrných opatření) navýší limit o </w:t>
      </w:r>
      <w:r>
        <w:rPr>
          <w:rStyle w:val="Siln"/>
          <w:rFonts w:ascii="Arial" w:hAnsi="Arial" w:cs="Arial"/>
          <w:color w:val="000000"/>
          <w:sz w:val="21"/>
          <w:szCs w:val="21"/>
        </w:rPr>
        <w:t>25, 50, 75 nebo 100 %</w:t>
      </w:r>
      <w:r>
        <w:rPr>
          <w:rFonts w:ascii="Arial" w:hAnsi="Arial" w:cs="Arial"/>
          <w:color w:val="111111"/>
          <w:sz w:val="21"/>
          <w:szCs w:val="21"/>
        </w:rPr>
        <w:t>. Navýšení je vždy shodné pro oba testy, u testu z matematiky se časový limit zaokrouhluje na nejbližší vyšší číslo dělitelné 5.</w:t>
      </w:r>
    </w:p>
    <w:p w:rsidR="006B5614" w:rsidRDefault="006B5614" w:rsidP="006B5614">
      <w:pPr>
        <w:pStyle w:val="Nadpis3"/>
        <w:shd w:val="clear" w:color="auto" w:fill="FAFAFA"/>
        <w:spacing w:before="240" w:after="120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Kompenzační pomůcky</w:t>
      </w:r>
    </w:p>
    <w:p w:rsidR="006B5614" w:rsidRDefault="006B5614" w:rsidP="006B5614">
      <w:pPr>
        <w:pStyle w:val="Normlnweb"/>
        <w:shd w:val="clear" w:color="auto" w:fill="FAFAFA"/>
        <w:spacing w:before="0" w:before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Mezi kompenzační pomůcky mohou patřit např. zvýrazňovače, záložka pro udržení řádku, slovník synonym, sluchadlo, lupa nebo počítač.</w:t>
      </w:r>
    </w:p>
    <w:p w:rsidR="006B5614" w:rsidRDefault="006B5614" w:rsidP="006B5614">
      <w:pPr>
        <w:pStyle w:val="Normlnweb"/>
        <w:shd w:val="clear" w:color="auto" w:fill="FAFAFA"/>
        <w:spacing w:before="0" w:before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lastRenderedPageBreak/>
        <w:t>Použitím kompenzačních pomůcek </w:t>
      </w:r>
      <w:r>
        <w:rPr>
          <w:rStyle w:val="Siln"/>
          <w:rFonts w:ascii="Arial" w:hAnsi="Arial" w:cs="Arial"/>
          <w:color w:val="000000"/>
          <w:sz w:val="21"/>
          <w:szCs w:val="21"/>
        </w:rPr>
        <w:t>nesmí uchazeči vzniknout neoprávněná výhoda</w:t>
      </w:r>
      <w:r>
        <w:rPr>
          <w:rFonts w:ascii="Arial" w:hAnsi="Arial" w:cs="Arial"/>
          <w:color w:val="111111"/>
          <w:sz w:val="21"/>
          <w:szCs w:val="21"/>
        </w:rPr>
        <w:t>. Proto mezi povolené pomůcky nikdy nepatří encyklopedie, Matematické, fyzikální a chemické tabulky, Pravidla českého pravopisu a Slovník spisovné češtiny nebo kalkulačka.</w:t>
      </w:r>
    </w:p>
    <w:p w:rsidR="006B5614" w:rsidRDefault="006B5614" w:rsidP="006B5614">
      <w:pPr>
        <w:pStyle w:val="Normlnweb"/>
        <w:shd w:val="clear" w:color="auto" w:fill="FAFAFA"/>
        <w:spacing w:before="0" w:before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Je-li doporučením ŠPZ povoleno </w:t>
      </w:r>
      <w:r>
        <w:rPr>
          <w:rStyle w:val="Siln"/>
          <w:rFonts w:ascii="Arial" w:hAnsi="Arial" w:cs="Arial"/>
          <w:color w:val="000000"/>
          <w:sz w:val="21"/>
          <w:szCs w:val="21"/>
        </w:rPr>
        <w:t>využití počítače</w:t>
      </w:r>
      <w:r>
        <w:rPr>
          <w:rFonts w:ascii="Arial" w:hAnsi="Arial" w:cs="Arial"/>
          <w:color w:val="111111"/>
          <w:sz w:val="21"/>
          <w:szCs w:val="21"/>
        </w:rPr>
        <w:t>, projedná jeho vybavení uchazeč (zákonný zástupce) s ředitelem střední školy.</w:t>
      </w:r>
    </w:p>
    <w:p w:rsidR="006B5614" w:rsidRDefault="006B5614" w:rsidP="006B5614">
      <w:pPr>
        <w:pStyle w:val="Nadpis3"/>
        <w:shd w:val="clear" w:color="auto" w:fill="FAFAFA"/>
        <w:spacing w:before="240" w:after="120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Úprava učebny a zkušebního místa</w:t>
      </w:r>
    </w:p>
    <w:p w:rsidR="006B5614" w:rsidRDefault="006B5614" w:rsidP="006B5614">
      <w:pPr>
        <w:pStyle w:val="Normlnweb"/>
        <w:shd w:val="clear" w:color="auto" w:fill="FAFAFA"/>
        <w:spacing w:before="0" w:before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Uchazeči se SVP konají jednotné testy vždy </w:t>
      </w:r>
      <w:r>
        <w:rPr>
          <w:rStyle w:val="Siln"/>
          <w:rFonts w:ascii="Arial" w:hAnsi="Arial" w:cs="Arial"/>
          <w:color w:val="000000"/>
          <w:sz w:val="21"/>
          <w:szCs w:val="21"/>
        </w:rPr>
        <w:t>odděleně</w:t>
      </w:r>
      <w:r>
        <w:rPr>
          <w:rFonts w:ascii="Arial" w:hAnsi="Arial" w:cs="Arial"/>
          <w:color w:val="111111"/>
          <w:sz w:val="21"/>
          <w:szCs w:val="21"/>
        </w:rPr>
        <w:t> od uchazečů intaktní populace, a to pouze s dalšími uchazeči se SVP, kteří mají stanoveno shodné navýšení časového limitu. Případně může doporučení ŠPZ stanovit, aby byl uchazeč v </w:t>
      </w:r>
      <w:r>
        <w:rPr>
          <w:rStyle w:val="Siln"/>
          <w:rFonts w:ascii="Arial" w:hAnsi="Arial" w:cs="Arial"/>
          <w:color w:val="000000"/>
          <w:sz w:val="21"/>
          <w:szCs w:val="21"/>
        </w:rPr>
        <w:t>samostatné učebně</w:t>
      </w:r>
      <w:r>
        <w:rPr>
          <w:rFonts w:ascii="Arial" w:hAnsi="Arial" w:cs="Arial"/>
          <w:color w:val="111111"/>
          <w:sz w:val="21"/>
          <w:szCs w:val="21"/>
        </w:rPr>
        <w:t>.</w:t>
      </w:r>
    </w:p>
    <w:p w:rsidR="006B5614" w:rsidRDefault="006B5614" w:rsidP="006B5614">
      <w:pPr>
        <w:pStyle w:val="Normlnweb"/>
        <w:shd w:val="clear" w:color="auto" w:fill="FAFAFA"/>
        <w:spacing w:before="0" w:before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Učebna může být dále upravena např. omezením rušivých prvků, strukturalizací prostředí (zejm. pro uchazeče s poruchami autistického spektra), může být použit stolek (lavice) s nastavitelným sklonem a výškou pracovní desky, uchazeč může mít k dispozici individuální přisvětlení atp.</w:t>
      </w:r>
    </w:p>
    <w:p w:rsidR="006B5614" w:rsidRDefault="006B5614" w:rsidP="006B5614">
      <w:pPr>
        <w:pStyle w:val="Nadpis3"/>
        <w:shd w:val="clear" w:color="auto" w:fill="FAFAFA"/>
        <w:spacing w:before="240" w:after="120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Využití služeb podporující osoby</w:t>
      </w:r>
    </w:p>
    <w:p w:rsidR="006B5614" w:rsidRDefault="006B5614" w:rsidP="006B5614">
      <w:pPr>
        <w:pStyle w:val="Normlnweb"/>
        <w:shd w:val="clear" w:color="auto" w:fill="FAFAFA"/>
        <w:spacing w:before="0" w:before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Podporující osobou při konání jednotných testů může být asistent pedagoga, popř. učitel střední školy, v níž se zkouška koná, tlumočník znakového jazyka či osobní asistent uchazeče.</w:t>
      </w:r>
    </w:p>
    <w:p w:rsidR="006B5614" w:rsidRDefault="006B5614" w:rsidP="006B5614">
      <w:pPr>
        <w:pStyle w:val="Normlnweb"/>
        <w:shd w:val="clear" w:color="auto" w:fill="FAFAFA"/>
        <w:spacing w:before="0" w:beforeAutospacing="0"/>
        <w:rPr>
          <w:rFonts w:ascii="Arial" w:hAnsi="Arial" w:cs="Arial"/>
          <w:color w:val="111111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>Podporující osoba může vykonávat následující činnosti:</w:t>
      </w:r>
      <w:r>
        <w:rPr>
          <w:rFonts w:ascii="Arial" w:hAnsi="Arial" w:cs="Arial"/>
          <w:color w:val="111111"/>
          <w:sz w:val="21"/>
          <w:szCs w:val="21"/>
        </w:rPr>
        <w:t> asistenci praktickou, popř. technickou, zápis odpovědí, předčítání textu, motivování, objasňování jazykových prostředků v pokynech k úlohám a tlumočení do a z českého znakového jazyka či jiného komunikačního prostředku.</w:t>
      </w:r>
    </w:p>
    <w:p w:rsidR="006B5614" w:rsidRDefault="006B5614" w:rsidP="006B5614">
      <w:pPr>
        <w:pStyle w:val="Normlnweb"/>
        <w:shd w:val="clear" w:color="auto" w:fill="FAFAFA"/>
        <w:spacing w:before="0" w:beforeAutospacing="0"/>
        <w:rPr>
          <w:rFonts w:ascii="Arial" w:hAnsi="Arial" w:cs="Arial"/>
          <w:color w:val="111111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>Konkrétní osobu</w:t>
      </w:r>
      <w:r>
        <w:rPr>
          <w:rFonts w:ascii="Arial" w:hAnsi="Arial" w:cs="Arial"/>
          <w:color w:val="111111"/>
          <w:sz w:val="21"/>
          <w:szCs w:val="21"/>
        </w:rPr>
        <w:t>, která má funkci podporující osoby při jednotných testech vykonávat, je nutné předem domluvit s ředitelem střední školy. Určení konkrétní osoby, která bude vykonávat tuto činnost, je plně v kompetenci ředitele školy. Zákonný zástupce či jiná blízká osoba by tuto funkci měli vykonávat jen ve zcela výjimečných případech.</w:t>
      </w:r>
    </w:p>
    <w:p w:rsidR="006B5614" w:rsidRDefault="006B5614" w:rsidP="006B5614">
      <w:pPr>
        <w:pStyle w:val="Nadpis3"/>
        <w:shd w:val="clear" w:color="auto" w:fill="FAFAFA"/>
        <w:spacing w:before="240" w:after="120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Možnost alternativního zápisu odpovědí</w:t>
      </w:r>
    </w:p>
    <w:p w:rsidR="006B5614" w:rsidRDefault="006B5614" w:rsidP="006B5614">
      <w:pPr>
        <w:pStyle w:val="Normlnweb"/>
        <w:shd w:val="clear" w:color="auto" w:fill="FAFAFA"/>
        <w:spacing w:before="0" w:before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Standardně zapisují uchazeči své odpovědi </w:t>
      </w:r>
      <w:r>
        <w:rPr>
          <w:rStyle w:val="Siln"/>
          <w:rFonts w:ascii="Arial" w:hAnsi="Arial" w:cs="Arial"/>
          <w:color w:val="000000"/>
          <w:sz w:val="21"/>
          <w:szCs w:val="21"/>
        </w:rPr>
        <w:t>do záznamového archu</w:t>
      </w:r>
      <w:r>
        <w:rPr>
          <w:rFonts w:ascii="Arial" w:hAnsi="Arial" w:cs="Arial"/>
          <w:color w:val="111111"/>
          <w:sz w:val="21"/>
          <w:szCs w:val="21"/>
        </w:rPr>
        <w:t> (ukázka zkušební dokumentace je k dispozici pod záložkou </w:t>
      </w:r>
      <w:hyperlink r:id="rId28" w:history="1">
        <w:r>
          <w:rPr>
            <w:rStyle w:val="Hypertextovodkaz"/>
            <w:rFonts w:ascii="Arial" w:hAnsi="Arial" w:cs="Arial"/>
            <w:color w:val="B3005F"/>
            <w:sz w:val="21"/>
            <w:szCs w:val="21"/>
          </w:rPr>
          <w:t>Testová zadání k procvičování</w:t>
        </w:r>
      </w:hyperlink>
      <w:r>
        <w:rPr>
          <w:rFonts w:ascii="Arial" w:hAnsi="Arial" w:cs="Arial"/>
          <w:color w:val="111111"/>
          <w:sz w:val="21"/>
          <w:szCs w:val="21"/>
        </w:rPr>
        <w:t>. Doporučení ŠPZ může dále stanovit možnost využít i jiné způsoby zápisu odpovědí, a to </w:t>
      </w:r>
      <w:r>
        <w:rPr>
          <w:rStyle w:val="Siln"/>
          <w:rFonts w:ascii="Arial" w:hAnsi="Arial" w:cs="Arial"/>
          <w:color w:val="000000"/>
          <w:sz w:val="21"/>
          <w:szCs w:val="21"/>
        </w:rPr>
        <w:t>přímo do testového sešitu, na volné listy papíru</w:t>
      </w:r>
      <w:r>
        <w:rPr>
          <w:rFonts w:ascii="Arial" w:hAnsi="Arial" w:cs="Arial"/>
          <w:color w:val="111111"/>
          <w:sz w:val="21"/>
          <w:szCs w:val="21"/>
        </w:rPr>
        <w:t>, nebo</w:t>
      </w:r>
      <w:r>
        <w:rPr>
          <w:rStyle w:val="Siln"/>
          <w:rFonts w:ascii="Arial" w:hAnsi="Arial" w:cs="Arial"/>
          <w:color w:val="000000"/>
          <w:sz w:val="21"/>
          <w:szCs w:val="21"/>
        </w:rPr>
        <w:t> na PC</w:t>
      </w:r>
      <w:r>
        <w:rPr>
          <w:rFonts w:ascii="Arial" w:hAnsi="Arial" w:cs="Arial"/>
          <w:color w:val="111111"/>
          <w:sz w:val="21"/>
          <w:szCs w:val="21"/>
        </w:rPr>
        <w:t>. V takových případech následně ředitel školy zajistí přepis odpovědí do záznamového archu.</w:t>
      </w:r>
    </w:p>
    <w:p w:rsidR="006B5614" w:rsidRDefault="006B5614" w:rsidP="006B5614">
      <w:pPr>
        <w:pStyle w:val="Nadpis3"/>
        <w:shd w:val="clear" w:color="auto" w:fill="FAFAFA"/>
        <w:spacing w:before="240" w:after="120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Úprava zkušební dokumentace</w:t>
      </w:r>
    </w:p>
    <w:p w:rsidR="006B5614" w:rsidRDefault="006B5614" w:rsidP="006B5614">
      <w:pPr>
        <w:pStyle w:val="Normlnweb"/>
        <w:shd w:val="clear" w:color="auto" w:fill="FAFAFA"/>
        <w:spacing w:before="0" w:before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Formální a obsahová úprava zkušební dokumentace je v souladu s vyhláškou č. 353/2016 Sb. přípustná </w:t>
      </w:r>
      <w:r>
        <w:rPr>
          <w:rStyle w:val="Siln"/>
          <w:rFonts w:ascii="Arial" w:hAnsi="Arial" w:cs="Arial"/>
          <w:color w:val="000000"/>
          <w:sz w:val="21"/>
          <w:szCs w:val="21"/>
        </w:rPr>
        <w:t>pouze</w:t>
      </w:r>
      <w:r>
        <w:rPr>
          <w:rFonts w:ascii="Arial" w:hAnsi="Arial" w:cs="Arial"/>
          <w:color w:val="111111"/>
          <w:sz w:val="21"/>
          <w:szCs w:val="21"/>
        </w:rPr>
        <w:t> u uchazečů se </w:t>
      </w:r>
      <w:r>
        <w:rPr>
          <w:rStyle w:val="Siln"/>
          <w:rFonts w:ascii="Arial" w:hAnsi="Arial" w:cs="Arial"/>
          <w:color w:val="000000"/>
          <w:sz w:val="21"/>
          <w:szCs w:val="21"/>
        </w:rPr>
        <w:t>zrakovým</w:t>
      </w:r>
      <w:r>
        <w:rPr>
          <w:rFonts w:ascii="Arial" w:hAnsi="Arial" w:cs="Arial"/>
          <w:color w:val="111111"/>
          <w:sz w:val="21"/>
          <w:szCs w:val="21"/>
        </w:rPr>
        <w:t> postižením či znevýhodněním a u neslyšících či hluchoslepých uchazečů, jejichž mateřským jazykem je </w:t>
      </w:r>
      <w:r>
        <w:rPr>
          <w:rStyle w:val="Siln"/>
          <w:rFonts w:ascii="Arial" w:hAnsi="Arial" w:cs="Arial"/>
          <w:color w:val="000000"/>
          <w:sz w:val="21"/>
          <w:szCs w:val="21"/>
        </w:rPr>
        <w:t>český znakový jazyk</w:t>
      </w:r>
      <w:r>
        <w:rPr>
          <w:rFonts w:ascii="Arial" w:hAnsi="Arial" w:cs="Arial"/>
          <w:color w:val="111111"/>
          <w:sz w:val="21"/>
          <w:szCs w:val="21"/>
        </w:rPr>
        <w:t>.</w:t>
      </w:r>
    </w:p>
    <w:p w:rsidR="006B5614" w:rsidRDefault="006B5614" w:rsidP="006B5614">
      <w:pPr>
        <w:pStyle w:val="Normlnweb"/>
        <w:shd w:val="clear" w:color="auto" w:fill="FAFAFA"/>
        <w:spacing w:before="0" w:before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Těmto uchazečům upravuje zkušební dokumentaci po formální stránce ředitel školy v souladu s doporučením školského poradenského zařízení, škola má k dispozici testový sešit v otevřeném formátu a je možné, aby uchazeč pro práci s testovým sešitem využil počítač. Žáci zařazení do kategorie ZP_B mohou mít v didaktických testech některé úlohy – pro tuto skupinu smyslově nedostupné – nahrazené, nebo vynechané. Pro nevidomé uchazeče připravuje Centrum zadání v Braillově písmu.</w:t>
      </w:r>
    </w:p>
    <w:p w:rsidR="006B5614" w:rsidRDefault="006B5614" w:rsidP="006B5614">
      <w:pPr>
        <w:pStyle w:val="Normlnweb"/>
        <w:shd w:val="clear" w:color="auto" w:fill="FAFAFA"/>
        <w:spacing w:before="0" w:before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 xml:space="preserve">Podrobné informace k přijímacímu řízení </w:t>
      </w:r>
      <w:proofErr w:type="spellStart"/>
      <w:r>
        <w:rPr>
          <w:rFonts w:ascii="Arial" w:hAnsi="Arial" w:cs="Arial"/>
          <w:color w:val="111111"/>
          <w:sz w:val="21"/>
          <w:szCs w:val="21"/>
        </w:rPr>
        <w:t>uchzaečů</w:t>
      </w:r>
      <w:proofErr w:type="spellEnd"/>
      <w:r>
        <w:rPr>
          <w:rFonts w:ascii="Arial" w:hAnsi="Arial" w:cs="Arial"/>
          <w:color w:val="111111"/>
          <w:sz w:val="21"/>
          <w:szCs w:val="21"/>
        </w:rPr>
        <w:t xml:space="preserve"> se SVP naleznete také v </w:t>
      </w:r>
      <w:hyperlink r:id="rId29" w:tgtFrame="_blank" w:history="1">
        <w:r>
          <w:rPr>
            <w:rStyle w:val="Hypertextovodkaz"/>
            <w:rFonts w:ascii="Arial" w:hAnsi="Arial" w:cs="Arial"/>
            <w:color w:val="B3005F"/>
            <w:sz w:val="21"/>
            <w:szCs w:val="21"/>
          </w:rPr>
          <w:t>Metodické informaci MŠMT</w:t>
        </w:r>
      </w:hyperlink>
      <w:r>
        <w:rPr>
          <w:rFonts w:ascii="Arial" w:hAnsi="Arial" w:cs="Arial"/>
          <w:color w:val="111111"/>
          <w:sz w:val="21"/>
          <w:szCs w:val="21"/>
        </w:rPr>
        <w:t>.</w:t>
      </w:r>
    </w:p>
    <w:p w:rsidR="006B5614" w:rsidRDefault="006B5614" w:rsidP="006B5614">
      <w:pPr>
        <w:pStyle w:val="Normlnweb"/>
        <w:shd w:val="clear" w:color="auto" w:fill="FAFAFA"/>
        <w:spacing w:before="0" w:beforeAutospacing="0"/>
        <w:rPr>
          <w:rFonts w:ascii="Arial" w:hAnsi="Arial" w:cs="Arial"/>
          <w:color w:val="111111"/>
          <w:sz w:val="21"/>
          <w:szCs w:val="21"/>
        </w:rPr>
      </w:pPr>
    </w:p>
    <w:p w:rsidR="006B5614" w:rsidRPr="006B5614" w:rsidRDefault="006B5614" w:rsidP="006B5614">
      <w:pPr>
        <w:pBdr>
          <w:left w:val="single" w:sz="24" w:space="8" w:color="7D0043"/>
        </w:pBdr>
        <w:shd w:val="clear" w:color="auto" w:fill="FAFAFA"/>
        <w:spacing w:before="240" w:after="120" w:line="240" w:lineRule="auto"/>
        <w:outlineLvl w:val="0"/>
        <w:rPr>
          <w:rFonts w:ascii="inherit" w:eastAsia="Times New Roman" w:hAnsi="inherit" w:cs="Arial"/>
          <w:color w:val="000000"/>
          <w:kern w:val="36"/>
          <w:sz w:val="45"/>
          <w:szCs w:val="45"/>
          <w:lang w:eastAsia="cs-CZ"/>
        </w:rPr>
      </w:pPr>
      <w:r w:rsidRPr="006B5614">
        <w:rPr>
          <w:rFonts w:ascii="inherit" w:eastAsia="Times New Roman" w:hAnsi="inherit" w:cs="Arial"/>
          <w:color w:val="000000"/>
          <w:kern w:val="36"/>
          <w:sz w:val="45"/>
          <w:szCs w:val="45"/>
          <w:lang w:eastAsia="cs-CZ"/>
        </w:rPr>
        <w:t>Uchazeči vzdělávající se dlouhodobě v zahraničí</w:t>
      </w:r>
    </w:p>
    <w:p w:rsidR="006B5614" w:rsidRPr="006B5614" w:rsidRDefault="006B5614" w:rsidP="006B5614">
      <w:pPr>
        <w:shd w:val="clear" w:color="auto" w:fill="FAFAFA"/>
        <w:spacing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6B5614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Uchazečům, kteří získali předchozí vzdělání ve škole mimo území ČR, se při přijímacím řízení ke vzdělávání ve středních školách </w:t>
      </w:r>
      <w:r w:rsidRPr="006B5614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promíjí na žádost přijímací zkouška z českého jazyka.</w:t>
      </w:r>
      <w:r w:rsidRPr="006B5614">
        <w:rPr>
          <w:rFonts w:ascii="Arial" w:eastAsia="Times New Roman" w:hAnsi="Arial" w:cs="Arial"/>
          <w:color w:val="111111"/>
          <w:sz w:val="21"/>
          <w:szCs w:val="21"/>
          <w:lang w:eastAsia="cs-CZ"/>
        </w:rPr>
        <w:t xml:space="preserve"> To se týká jak jednotné </w:t>
      </w:r>
      <w:proofErr w:type="gramStart"/>
      <w:r w:rsidRPr="006B5614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přijímacího</w:t>
      </w:r>
      <w:proofErr w:type="gramEnd"/>
      <w:r w:rsidRPr="006B5614">
        <w:rPr>
          <w:rFonts w:ascii="Arial" w:eastAsia="Times New Roman" w:hAnsi="Arial" w:cs="Arial"/>
          <w:color w:val="111111"/>
          <w:sz w:val="21"/>
          <w:szCs w:val="21"/>
          <w:lang w:eastAsia="cs-CZ"/>
        </w:rPr>
        <w:t xml:space="preserve"> zkoušky z českého jazyka a literatury (ČJL), tak i případných školních přijímacích zkoušek zaměřených na ověřování vědomostí z ČJL.</w:t>
      </w:r>
    </w:p>
    <w:p w:rsidR="006B5614" w:rsidRPr="006B5614" w:rsidRDefault="006B5614" w:rsidP="006B5614">
      <w:pPr>
        <w:shd w:val="clear" w:color="auto" w:fill="FAFAFA"/>
        <w:spacing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6B5614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Oprávněnost žádosti ověří ředitel školy dle vysvědčení posledního ročníku základní školy dodaného spolu s přihláškou. Znalost českého jazyka, která je nezbytná pro vzdělávání v daném oboru vzdělání, škola u těchto osob ověří </w:t>
      </w:r>
      <w:r w:rsidRPr="006B5614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rozhovorem</w:t>
      </w:r>
      <w:r w:rsidRPr="006B5614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.</w:t>
      </w:r>
    </w:p>
    <w:p w:rsidR="006B5614" w:rsidRDefault="006E774C" w:rsidP="006B5614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70" w:lineRule="atLeast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hyperlink r:id="rId30" w:tgtFrame="_blank" w:history="1">
        <w:r w:rsidR="006B5614" w:rsidRPr="006B5614">
          <w:rPr>
            <w:rFonts w:ascii="Arial" w:eastAsia="Times New Roman" w:hAnsi="Arial" w:cs="Arial"/>
            <w:color w:val="B3005F"/>
            <w:sz w:val="21"/>
            <w:szCs w:val="21"/>
            <w:lang w:eastAsia="cs-CZ"/>
          </w:rPr>
          <w:t>Informace MŠMT k přijímací zkoušce z českého jazyka a literatury osob dlouhodobě pobývajících v zahraničí při přijímaní ke střednímu vzdělávání</w:t>
        </w:r>
      </w:hyperlink>
    </w:p>
    <w:p w:rsidR="006B5614" w:rsidRDefault="006B5614" w:rsidP="006B5614">
      <w:pPr>
        <w:pStyle w:val="Nadpis1"/>
        <w:pBdr>
          <w:left w:val="single" w:sz="24" w:space="8" w:color="7D0043"/>
        </w:pBdr>
        <w:spacing w:before="240" w:beforeAutospacing="0" w:after="120" w:afterAutospacing="0"/>
        <w:rPr>
          <w:rFonts w:ascii="inherit" w:hAnsi="inherit" w:cs="Arial"/>
          <w:b w:val="0"/>
          <w:bCs w:val="0"/>
          <w:color w:val="000000"/>
          <w:sz w:val="45"/>
          <w:szCs w:val="45"/>
        </w:rPr>
      </w:pPr>
      <w:r>
        <w:rPr>
          <w:rFonts w:ascii="inherit" w:hAnsi="inherit" w:cs="Arial"/>
          <w:b w:val="0"/>
          <w:bCs w:val="0"/>
          <w:color w:val="000000"/>
          <w:sz w:val="45"/>
          <w:szCs w:val="45"/>
        </w:rPr>
        <w:t>Testová zadání k procvičování</w:t>
      </w:r>
    </w:p>
    <w:p w:rsidR="006B5614" w:rsidRDefault="006B5614" w:rsidP="006B5614">
      <w:pPr>
        <w:pStyle w:val="Normlnweb"/>
        <w:spacing w:before="0" w:before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Představu o formální podobě didaktických testů a typech úloh si můžete udělat z ilustračních didaktických testů a testů využitých při ověřování organizace přijímacího řízení 2015 a 2016 a při jednotných přijímacích zkouškách 2017 a 2018.</w:t>
      </w:r>
    </w:p>
    <w:p w:rsidR="006B5614" w:rsidRDefault="006B5614" w:rsidP="006B5614">
      <w:pPr>
        <w:pStyle w:val="Nadpis2"/>
        <w:spacing w:before="240" w:after="120"/>
        <w:rPr>
          <w:rFonts w:ascii="inherit" w:hAnsi="inherit" w:cs="Arial"/>
          <w:b w:val="0"/>
          <w:bCs w:val="0"/>
          <w:color w:val="000000"/>
          <w:sz w:val="38"/>
          <w:szCs w:val="38"/>
        </w:rPr>
      </w:pPr>
      <w:r>
        <w:rPr>
          <w:rFonts w:ascii="inherit" w:hAnsi="inherit" w:cs="Arial"/>
          <w:b w:val="0"/>
          <w:bCs w:val="0"/>
          <w:color w:val="000000"/>
          <w:sz w:val="38"/>
          <w:szCs w:val="38"/>
        </w:rPr>
        <w:t>Testy pro čtyřleté obory vzdělávání a nástavbová studia</w:t>
      </w:r>
    </w:p>
    <w:p w:rsidR="006B5614" w:rsidRDefault="006E774C" w:rsidP="006B5614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Arial" w:hAnsi="Arial" w:cs="Arial"/>
          <w:color w:val="111111"/>
          <w:sz w:val="21"/>
          <w:szCs w:val="21"/>
        </w:rPr>
      </w:pPr>
      <w:hyperlink r:id="rId31" w:history="1">
        <w:r w:rsidR="006B5614">
          <w:rPr>
            <w:rStyle w:val="Hypertextovodkaz"/>
            <w:rFonts w:ascii="Arial" w:hAnsi="Arial" w:cs="Arial"/>
            <w:color w:val="B3005F"/>
            <w:sz w:val="21"/>
            <w:szCs w:val="21"/>
          </w:rPr>
          <w:t>Český jazyk a literatura</w:t>
        </w:r>
      </w:hyperlink>
    </w:p>
    <w:p w:rsidR="006B5614" w:rsidRDefault="006E774C" w:rsidP="006B5614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Arial" w:hAnsi="Arial" w:cs="Arial"/>
          <w:color w:val="111111"/>
          <w:sz w:val="21"/>
          <w:szCs w:val="21"/>
        </w:rPr>
      </w:pPr>
      <w:hyperlink r:id="rId32" w:history="1">
        <w:r w:rsidR="006B5614">
          <w:rPr>
            <w:rStyle w:val="Hypertextovodkaz"/>
            <w:rFonts w:ascii="Arial" w:hAnsi="Arial" w:cs="Arial"/>
            <w:color w:val="B3005F"/>
            <w:sz w:val="21"/>
            <w:szCs w:val="21"/>
          </w:rPr>
          <w:t>Matematika a její aplikace</w:t>
        </w:r>
      </w:hyperlink>
    </w:p>
    <w:p w:rsidR="006B5614" w:rsidRDefault="006B5614" w:rsidP="006B5614">
      <w:pPr>
        <w:pStyle w:val="Nadpis2"/>
        <w:spacing w:before="240" w:after="120"/>
        <w:rPr>
          <w:rFonts w:ascii="inherit" w:hAnsi="inherit" w:cs="Arial"/>
          <w:b w:val="0"/>
          <w:bCs w:val="0"/>
          <w:color w:val="000000"/>
          <w:sz w:val="38"/>
          <w:szCs w:val="38"/>
        </w:rPr>
      </w:pPr>
      <w:r>
        <w:rPr>
          <w:rFonts w:ascii="inherit" w:hAnsi="inherit" w:cs="Arial"/>
          <w:b w:val="0"/>
          <w:bCs w:val="0"/>
          <w:color w:val="000000"/>
          <w:sz w:val="38"/>
          <w:szCs w:val="38"/>
        </w:rPr>
        <w:t>Testy pro šestiletá gymnázia</w:t>
      </w:r>
    </w:p>
    <w:p w:rsidR="006B5614" w:rsidRDefault="006E774C" w:rsidP="006B5614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Arial" w:hAnsi="Arial" w:cs="Arial"/>
          <w:color w:val="111111"/>
          <w:sz w:val="21"/>
          <w:szCs w:val="21"/>
        </w:rPr>
      </w:pPr>
      <w:hyperlink r:id="rId33" w:history="1">
        <w:r w:rsidR="006B5614">
          <w:rPr>
            <w:rStyle w:val="Hypertextovodkaz"/>
            <w:rFonts w:ascii="Arial" w:hAnsi="Arial" w:cs="Arial"/>
            <w:color w:val="B3005F"/>
            <w:sz w:val="21"/>
            <w:szCs w:val="21"/>
          </w:rPr>
          <w:t>Český jazyk a literatura</w:t>
        </w:r>
      </w:hyperlink>
    </w:p>
    <w:p w:rsidR="006B5614" w:rsidRDefault="006E774C" w:rsidP="006B5614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Arial" w:hAnsi="Arial" w:cs="Arial"/>
          <w:color w:val="111111"/>
          <w:sz w:val="21"/>
          <w:szCs w:val="21"/>
        </w:rPr>
      </w:pPr>
      <w:hyperlink r:id="rId34" w:history="1">
        <w:r w:rsidR="006B5614">
          <w:rPr>
            <w:rStyle w:val="Hypertextovodkaz"/>
            <w:rFonts w:ascii="Arial" w:hAnsi="Arial" w:cs="Arial"/>
            <w:color w:val="B3005F"/>
            <w:sz w:val="21"/>
            <w:szCs w:val="21"/>
          </w:rPr>
          <w:t>Matematika a její aplikace</w:t>
        </w:r>
      </w:hyperlink>
    </w:p>
    <w:p w:rsidR="006B5614" w:rsidRDefault="006B5614" w:rsidP="006B5614">
      <w:pPr>
        <w:pStyle w:val="Nadpis2"/>
        <w:spacing w:before="240" w:after="120"/>
        <w:rPr>
          <w:rFonts w:ascii="inherit" w:hAnsi="inherit" w:cs="Arial"/>
          <w:b w:val="0"/>
          <w:bCs w:val="0"/>
          <w:color w:val="000000"/>
          <w:sz w:val="38"/>
          <w:szCs w:val="38"/>
        </w:rPr>
      </w:pPr>
      <w:r>
        <w:rPr>
          <w:rFonts w:ascii="inherit" w:hAnsi="inherit" w:cs="Arial"/>
          <w:b w:val="0"/>
          <w:bCs w:val="0"/>
          <w:color w:val="000000"/>
          <w:sz w:val="38"/>
          <w:szCs w:val="38"/>
        </w:rPr>
        <w:t>Testy pro osmiletá gymnázia</w:t>
      </w:r>
    </w:p>
    <w:p w:rsidR="006B5614" w:rsidRDefault="006E774C" w:rsidP="006B5614">
      <w:pPr>
        <w:numPr>
          <w:ilvl w:val="0"/>
          <w:numId w:val="9"/>
        </w:numPr>
        <w:spacing w:before="100" w:beforeAutospacing="1" w:after="100" w:afterAutospacing="1" w:line="270" w:lineRule="atLeast"/>
        <w:rPr>
          <w:rFonts w:ascii="Arial" w:hAnsi="Arial" w:cs="Arial"/>
          <w:color w:val="111111"/>
          <w:sz w:val="21"/>
          <w:szCs w:val="21"/>
        </w:rPr>
      </w:pPr>
      <w:hyperlink r:id="rId35" w:history="1">
        <w:r w:rsidR="006B5614">
          <w:rPr>
            <w:rStyle w:val="Hypertextovodkaz"/>
            <w:rFonts w:ascii="Arial" w:hAnsi="Arial" w:cs="Arial"/>
            <w:color w:val="B3005F"/>
            <w:sz w:val="21"/>
            <w:szCs w:val="21"/>
          </w:rPr>
          <w:t>Český jazyk a literatura</w:t>
        </w:r>
      </w:hyperlink>
    </w:p>
    <w:p w:rsidR="006B5614" w:rsidRDefault="006E774C" w:rsidP="006B5614">
      <w:pPr>
        <w:numPr>
          <w:ilvl w:val="0"/>
          <w:numId w:val="9"/>
        </w:numPr>
        <w:spacing w:before="100" w:beforeAutospacing="1" w:after="100" w:afterAutospacing="1" w:line="270" w:lineRule="atLeast"/>
        <w:rPr>
          <w:rFonts w:ascii="Arial" w:hAnsi="Arial" w:cs="Arial"/>
          <w:color w:val="111111"/>
          <w:sz w:val="21"/>
          <w:szCs w:val="21"/>
        </w:rPr>
      </w:pPr>
      <w:hyperlink r:id="rId36" w:history="1">
        <w:r w:rsidR="006B5614">
          <w:rPr>
            <w:rStyle w:val="Hypertextovodkaz"/>
            <w:rFonts w:ascii="Arial" w:hAnsi="Arial" w:cs="Arial"/>
            <w:color w:val="B3005F"/>
            <w:sz w:val="21"/>
            <w:szCs w:val="21"/>
          </w:rPr>
          <w:t>Matematika a její aplikace</w:t>
        </w:r>
      </w:hyperlink>
    </w:p>
    <w:p w:rsidR="006B5614" w:rsidRDefault="006B5614" w:rsidP="006B5614">
      <w:pPr>
        <w:pStyle w:val="Normlnweb"/>
        <w:spacing w:before="0" w:before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Zpřístupněná testová zadání by rozhodně neměla být jediným zdrojem přípravy uchazečů na přijímací řízení. Jednotné přijímací testy nebudou obsahovat nic, co by bylo nad rámec rámcových vzdělávacích programů. K jejich úspěšnému absolvování by proto mělo stačit dobré zvládnutí učiva základní školy ve vzdělávacích oborech Český jazyk a literatura a Matematika a její aplikace.</w:t>
      </w:r>
    </w:p>
    <w:p w:rsidR="006B5614" w:rsidRDefault="006B5614" w:rsidP="006B5614">
      <w:pPr>
        <w:pStyle w:val="Normlnweb"/>
        <w:spacing w:before="0" w:before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Upozorňujeme, že testová zadání z pokusného ověřování organizace přijímacího řízení 2015 a 2016 neodpovídají po obsahové stránce aktuálně platným Specifikacím požadavků k jednotným testům a je vhodné je využít především pro představu o formální podobě testů.</w:t>
      </w:r>
    </w:p>
    <w:p w:rsidR="006B5614" w:rsidRDefault="006E774C" w:rsidP="006B5614">
      <w:pPr>
        <w:numPr>
          <w:ilvl w:val="0"/>
          <w:numId w:val="10"/>
        </w:numPr>
        <w:spacing w:before="100" w:beforeAutospacing="1" w:after="100" w:afterAutospacing="1" w:line="270" w:lineRule="atLeast"/>
        <w:rPr>
          <w:rFonts w:ascii="Arial" w:hAnsi="Arial" w:cs="Arial"/>
          <w:color w:val="111111"/>
          <w:sz w:val="21"/>
          <w:szCs w:val="21"/>
        </w:rPr>
      </w:pPr>
      <w:hyperlink r:id="rId37" w:tgtFrame="_self" w:history="1">
        <w:r w:rsidR="006B5614">
          <w:rPr>
            <w:rStyle w:val="Hypertextovodkaz"/>
            <w:rFonts w:ascii="Arial" w:hAnsi="Arial" w:cs="Arial"/>
            <w:color w:val="B3005F"/>
            <w:sz w:val="21"/>
            <w:szCs w:val="21"/>
          </w:rPr>
          <w:t>Specifikace požadavků k jednotné přijímací zkoušce</w:t>
        </w:r>
      </w:hyperlink>
    </w:p>
    <w:p w:rsidR="006B5614" w:rsidRDefault="006E774C" w:rsidP="006B5614">
      <w:pPr>
        <w:numPr>
          <w:ilvl w:val="0"/>
          <w:numId w:val="10"/>
        </w:numPr>
        <w:shd w:val="clear" w:color="auto" w:fill="FAFAFA"/>
        <w:spacing w:after="100" w:afterAutospacing="1" w:line="270" w:lineRule="atLeast"/>
      </w:pPr>
      <w:hyperlink r:id="rId38" w:history="1">
        <w:r w:rsidR="006B5614" w:rsidRPr="006B5614">
          <w:rPr>
            <w:rStyle w:val="Hypertextovodkaz"/>
            <w:rFonts w:ascii="Arial" w:hAnsi="Arial" w:cs="Arial"/>
            <w:color w:val="B3005F"/>
            <w:sz w:val="21"/>
            <w:szCs w:val="21"/>
          </w:rPr>
          <w:t>Pravidla pro možnost využití obsahu webových stránek Centra pro zjišťování výsledků vzdělávání</w:t>
        </w:r>
      </w:hyperlink>
      <w:r w:rsidR="006B5614" w:rsidRPr="006B5614">
        <w:rPr>
          <w:rFonts w:ascii="Arial" w:hAnsi="Arial" w:cs="Arial"/>
          <w:color w:val="111111"/>
          <w:sz w:val="21"/>
          <w:szCs w:val="21"/>
        </w:rPr>
        <w:t> [PDF, 550,8 kB]</w:t>
      </w:r>
    </w:p>
    <w:sectPr w:rsidR="006B5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inheri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1F26"/>
    <w:multiLevelType w:val="multilevel"/>
    <w:tmpl w:val="6CD2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C81BEC"/>
    <w:multiLevelType w:val="multilevel"/>
    <w:tmpl w:val="EAD8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256DCB"/>
    <w:multiLevelType w:val="multilevel"/>
    <w:tmpl w:val="84C8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FA3615"/>
    <w:multiLevelType w:val="multilevel"/>
    <w:tmpl w:val="DE60A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502ABB"/>
    <w:multiLevelType w:val="multilevel"/>
    <w:tmpl w:val="1524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7C6A6D"/>
    <w:multiLevelType w:val="multilevel"/>
    <w:tmpl w:val="4A784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973C0A"/>
    <w:multiLevelType w:val="multilevel"/>
    <w:tmpl w:val="2924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5D076F"/>
    <w:multiLevelType w:val="multilevel"/>
    <w:tmpl w:val="C756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2B7DA7"/>
    <w:multiLevelType w:val="multilevel"/>
    <w:tmpl w:val="60D4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3B60F5"/>
    <w:multiLevelType w:val="multilevel"/>
    <w:tmpl w:val="AFA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14"/>
    <w:rsid w:val="000D2594"/>
    <w:rsid w:val="006B5614"/>
    <w:rsid w:val="006E774C"/>
    <w:rsid w:val="00F5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B56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B56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B56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561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B5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ffiletext">
    <w:name w:val="wf_file_text"/>
    <w:basedOn w:val="Standardnpsmoodstavce"/>
    <w:rsid w:val="006B5614"/>
  </w:style>
  <w:style w:type="character" w:styleId="Siln">
    <w:name w:val="Strong"/>
    <w:basedOn w:val="Standardnpsmoodstavce"/>
    <w:uiPriority w:val="22"/>
    <w:qFormat/>
    <w:rsid w:val="006B5614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B56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6B5614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B561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B56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B56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B56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561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B5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ffiletext">
    <w:name w:val="wf_file_text"/>
    <w:basedOn w:val="Standardnpsmoodstavce"/>
    <w:rsid w:val="006B5614"/>
  </w:style>
  <w:style w:type="character" w:styleId="Siln">
    <w:name w:val="Strong"/>
    <w:basedOn w:val="Standardnpsmoodstavce"/>
    <w:uiPriority w:val="22"/>
    <w:qFormat/>
    <w:rsid w:val="006B5614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B56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6B5614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B561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43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9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jimacky.cermat.cz/menu/jednotna-prijimaci-zkouska-2019/prihlasky-na-ss/tiskopisy-prihlasek-na-ss" TargetMode="External"/><Relationship Id="rId13" Type="http://schemas.openxmlformats.org/officeDocument/2006/relationships/hyperlink" Target="https://www.facebook.com/jednotneprijimacky/" TargetMode="External"/><Relationship Id="rId18" Type="http://schemas.openxmlformats.org/officeDocument/2006/relationships/hyperlink" Target="https://prijimacky.cermat.cz/menu/jednotna-prijimaci-zkouska-2019/testova-zadani-2019/sestileta-gymnazia-2-radny-termin-2019" TargetMode="External"/><Relationship Id="rId26" Type="http://schemas.openxmlformats.org/officeDocument/2006/relationships/hyperlink" Target="https://prijimacky.cermat.cz/files/files/dokumenty/uprava-podminek/27-2016-1.11.2018-1.pdf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prijimacky.cermat.cz/files/files/dokumenty/specifikace-pozadavku/JP17_Specifikace_pozadavku_MA.pdf" TargetMode="External"/><Relationship Id="rId34" Type="http://schemas.openxmlformats.org/officeDocument/2006/relationships/hyperlink" Target="https://prijimacky.cermat.cz/menu/testova-zadani-k-procvicovani/sestilete-obory-matematika" TargetMode="External"/><Relationship Id="rId7" Type="http://schemas.openxmlformats.org/officeDocument/2006/relationships/hyperlink" Target="https://prijimacky.cermat.cz/files/files/dokumenty/uprava-podminek/Vyhlaska_353_platne_zneni_01-11-2018.pdf" TargetMode="External"/><Relationship Id="rId12" Type="http://schemas.openxmlformats.org/officeDocument/2006/relationships/hyperlink" Target="https://prijimacky.cermat.cz/" TargetMode="External"/><Relationship Id="rId17" Type="http://schemas.openxmlformats.org/officeDocument/2006/relationships/hyperlink" Target="https://prijimacky.cermat.cz/menu/jednotna-prijimaci-zkouska-2019/testova-zadani-2019/osmileta-gymnazia-1-radny-termin-2019" TargetMode="External"/><Relationship Id="rId25" Type="http://schemas.openxmlformats.org/officeDocument/2006/relationships/hyperlink" Target="https://prijimacky.cermat.cz/files/files/dokumenty/jednotna-prijmaci-zkouska/vyhlaska_353_platne_zneni_01-11-2018.pdf" TargetMode="External"/><Relationship Id="rId33" Type="http://schemas.openxmlformats.org/officeDocument/2006/relationships/hyperlink" Target="https://prijimacky.cermat.cz/menu/testova-zadani-k-procvicovani/sestilete-obory-cesky-jazyk-a-literatura" TargetMode="External"/><Relationship Id="rId38" Type="http://schemas.openxmlformats.org/officeDocument/2006/relationships/hyperlink" Target="https://prijimacky.cermat.cz/files/files/dokumenty/testova-zadani/CZVV_pravidla-vyuziti-webstranky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ijimacky.cermat.cz/menu/jednotna-prijimaci-zkouska-2019/testova-zadani-2019/sestileta-gymnazia-1-radny-termin-2019" TargetMode="External"/><Relationship Id="rId20" Type="http://schemas.openxmlformats.org/officeDocument/2006/relationships/hyperlink" Target="https://prijimacky.cermat.cz/files/files/dokumenty/specifikace-pozadavku/JP17_Specifikace_pozadavku_CJL.pdf" TargetMode="External"/><Relationship Id="rId29" Type="http://schemas.openxmlformats.org/officeDocument/2006/relationships/hyperlink" Target="http://www.msmt.cz/file/4946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ijimacky.cermat.cz/files/files/dokumenty/jednotna-prijmaci-zkouska/skolsky_zakon_k_15_2_2019.pdf" TargetMode="External"/><Relationship Id="rId11" Type="http://schemas.openxmlformats.org/officeDocument/2006/relationships/hyperlink" Target="https://prijimacky.cermat.cz/menu/jednotna-prijimaci-zkouska-2019/zakladni-informace/termin-a-misto-konani-jednotnych-testu/specifika-prijimaciho-rizeni-do-oboru-gymnazium-se-sportovni-pripravou" TargetMode="External"/><Relationship Id="rId24" Type="http://schemas.openxmlformats.org/officeDocument/2006/relationships/hyperlink" Target="https://prijimacky.cermat.cz/files/files/dokumenty/jednotna-prijmaci-zkouska/skolsky_zakon_k_15_2_2019.pdf" TargetMode="External"/><Relationship Id="rId32" Type="http://schemas.openxmlformats.org/officeDocument/2006/relationships/hyperlink" Target="https://prijimacky.cermat.cz/menu/testova-zadani-k-procvicovani/ctyrlete-obory-matematika" TargetMode="External"/><Relationship Id="rId37" Type="http://schemas.openxmlformats.org/officeDocument/2006/relationships/hyperlink" Target="https://prijimacky.cermat.cz/menu/specifikace-pozadavku-k-jpz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rijimacky.cermat.cz/menu/jednotna-prijimaci-zkouska-2019/testova-zadani-2019/ctyrlete-obory-a-nastavby-2-radny-termin-2019" TargetMode="External"/><Relationship Id="rId23" Type="http://schemas.openxmlformats.org/officeDocument/2006/relationships/hyperlink" Target="https://prijimacky.cermat.cz/menu/upravy-podminek-prijimaciho-rizeni/uchazeci-vzdelavajici-se-dlouhodobe-v-zahranici" TargetMode="External"/><Relationship Id="rId28" Type="http://schemas.openxmlformats.org/officeDocument/2006/relationships/hyperlink" Target="https://prijimacky.cermat.cz/menu/testova-zadani-k-procvicovani" TargetMode="External"/><Relationship Id="rId36" Type="http://schemas.openxmlformats.org/officeDocument/2006/relationships/hyperlink" Target="https://prijimacky.cermat.cz/menu/testova-zadani-k-procvicovani/osmilete-obory-matematika" TargetMode="External"/><Relationship Id="rId10" Type="http://schemas.openxmlformats.org/officeDocument/2006/relationships/hyperlink" Target="https://prijimacky.cermat.cz/menu/upravy-podminek-prijimaciho-rizeni" TargetMode="External"/><Relationship Id="rId19" Type="http://schemas.openxmlformats.org/officeDocument/2006/relationships/hyperlink" Target="https://prijimacky.cermat.cz/menu/jednotna-prijimaci-zkouska-2019/testova-zadani-2019/osmileta-gymnazia-2-radny-termin-2019" TargetMode="External"/><Relationship Id="rId31" Type="http://schemas.openxmlformats.org/officeDocument/2006/relationships/hyperlink" Target="https://prijimacky.cermat.cz/menu/testova-zadani-k-procvicovani/ctyrlete-obory-cesky-jazyk-a-literatur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ijimacky.cermat.cz/menu/jednotna-prijimaci-zkouska-2019/prihlasky-na-ss/navod-pro-vyplneni-prihlasky-na-ss" TargetMode="External"/><Relationship Id="rId14" Type="http://schemas.openxmlformats.org/officeDocument/2006/relationships/hyperlink" Target="https://prijimacky.cermat.cz/menu/jednotna-prijimaci-zkouska-2019/testova-zadani-2019/ctyrlete-obory-a-nastavby-1-radny-termin-2019" TargetMode="External"/><Relationship Id="rId22" Type="http://schemas.openxmlformats.org/officeDocument/2006/relationships/hyperlink" Target="https://prijimacky.cermat.cz/menu/upravy-podminek-prijimaciho-rizeni/uchazeci-se-specialnimi-vzdelavacimi-potrebami" TargetMode="External"/><Relationship Id="rId27" Type="http://schemas.openxmlformats.org/officeDocument/2006/relationships/hyperlink" Target="https://prijimacky.cermat.cz/files/files/dokumenty/uprava-podminek/Formular_doporuceni_prijimaci_rizeni_SS.pdf" TargetMode="External"/><Relationship Id="rId30" Type="http://schemas.openxmlformats.org/officeDocument/2006/relationships/hyperlink" Target="http://www.msmt.cz/file/49141/" TargetMode="External"/><Relationship Id="rId35" Type="http://schemas.openxmlformats.org/officeDocument/2006/relationships/hyperlink" Target="https://prijimacky.cermat.cz/menu/testova-zadani-k-procvicovani/osmilete-obory-cesky-jazyk-a-literatura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2767</Words>
  <Characters>16332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2019-09-25T10:57:00Z</dcterms:created>
  <dcterms:modified xsi:type="dcterms:W3CDTF">2019-09-25T10:57:00Z</dcterms:modified>
</cp:coreProperties>
</file>